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7C" w:rsidRDefault="0070417C" w:rsidP="00704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417C" w:rsidRDefault="0070417C" w:rsidP="007041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417C" w:rsidRDefault="0070417C" w:rsidP="00704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417C" w:rsidRDefault="0070417C" w:rsidP="00704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«Корсукское»</w:t>
      </w:r>
    </w:p>
    <w:p w:rsidR="0070417C" w:rsidRPr="0070417C" w:rsidRDefault="0070417C" w:rsidP="00704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17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02A5F" w:rsidRDefault="0070417C" w:rsidP="0070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17C">
        <w:rPr>
          <w:rFonts w:ascii="Times New Roman" w:hAnsi="Times New Roman" w:cs="Times New Roman"/>
          <w:sz w:val="28"/>
          <w:szCs w:val="28"/>
        </w:rPr>
        <w:t xml:space="preserve">от 19.01.2018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0417C">
        <w:rPr>
          <w:rFonts w:ascii="Times New Roman" w:hAnsi="Times New Roman" w:cs="Times New Roman"/>
          <w:sz w:val="28"/>
          <w:szCs w:val="28"/>
        </w:rPr>
        <w:t xml:space="preserve">   №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 Корсук</w:t>
      </w:r>
    </w:p>
    <w:p w:rsidR="0070417C" w:rsidRPr="0070417C" w:rsidRDefault="0070417C" w:rsidP="0070417C">
      <w:pPr>
        <w:jc w:val="both"/>
        <w:rPr>
          <w:rFonts w:ascii="Times New Roman" w:hAnsi="Times New Roman" w:cs="Times New Roman"/>
          <w:sz w:val="28"/>
          <w:szCs w:val="28"/>
        </w:rPr>
      </w:pPr>
      <w:r w:rsidRPr="007041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0417C" w:rsidRPr="0070417C" w:rsidRDefault="0070417C" w:rsidP="0070417C">
      <w:pPr>
        <w:jc w:val="both"/>
        <w:rPr>
          <w:rFonts w:ascii="Times New Roman" w:hAnsi="Times New Roman" w:cs="Times New Roman"/>
          <w:sz w:val="28"/>
          <w:szCs w:val="28"/>
        </w:rPr>
      </w:pPr>
      <w:r w:rsidRPr="0070417C">
        <w:rPr>
          <w:rFonts w:ascii="Times New Roman" w:hAnsi="Times New Roman" w:cs="Times New Roman"/>
          <w:sz w:val="28"/>
          <w:szCs w:val="28"/>
        </w:rPr>
        <w:t xml:space="preserve">администрации МО «Корсукское» </w:t>
      </w:r>
    </w:p>
    <w:p w:rsidR="0070417C" w:rsidRDefault="0070417C" w:rsidP="0070417C">
      <w:pPr>
        <w:jc w:val="both"/>
        <w:rPr>
          <w:rFonts w:ascii="Times New Roman" w:hAnsi="Times New Roman" w:cs="Times New Roman"/>
          <w:sz w:val="28"/>
          <w:szCs w:val="28"/>
        </w:rPr>
      </w:pPr>
      <w:r w:rsidRPr="0070417C">
        <w:rPr>
          <w:rFonts w:ascii="Times New Roman" w:hAnsi="Times New Roman" w:cs="Times New Roman"/>
          <w:sz w:val="28"/>
          <w:szCs w:val="28"/>
        </w:rPr>
        <w:t>от 29 декабря 2015 года № 47 «А»</w:t>
      </w:r>
    </w:p>
    <w:p w:rsidR="0070417C" w:rsidRDefault="0070417C" w:rsidP="0070417C">
      <w:pPr>
        <w:rPr>
          <w:rFonts w:ascii="Times New Roman" w:hAnsi="Times New Roman" w:cs="Times New Roman"/>
          <w:sz w:val="28"/>
          <w:szCs w:val="28"/>
        </w:rPr>
      </w:pPr>
    </w:p>
    <w:p w:rsidR="0070417C" w:rsidRPr="00031DBF" w:rsidRDefault="0070417C" w:rsidP="0070417C">
      <w:pPr>
        <w:shd w:val="clear" w:color="auto" w:fill="FFFFFF"/>
        <w:spacing w:before="100" w:beforeAutospacing="1" w:after="100" w:afterAutospacing="1" w:line="240" w:lineRule="auto"/>
        <w:ind w:left="566" w:firstLine="708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00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7 декабря 2011 года 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 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 </w:t>
      </w:r>
      <w:r w:rsidRPr="00B104BE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highlight w:val="yellow"/>
          <w:shd w:val="clear" w:color="auto" w:fill="FFFF00"/>
          <w:lang w:eastAsia="ru-RU"/>
        </w:rPr>
        <w:t>руководствуясь  Уставом</w:t>
      </w:r>
      <w:r w:rsidRPr="0070417C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highlight w:val="yellow"/>
          <w:shd w:val="clear" w:color="auto" w:fill="FFFF00"/>
          <w:lang w:eastAsia="ru-RU"/>
        </w:rPr>
        <w:t xml:space="preserve"> муниципального образования</w:t>
      </w:r>
      <w:r w:rsidRPr="00B104BE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highlight w:val="yellow"/>
          <w:shd w:val="clear" w:color="auto" w:fill="FFFF00"/>
          <w:lang w:eastAsia="ru-RU"/>
        </w:rPr>
        <w:t xml:space="preserve"> «Корсукское»</w:t>
      </w:r>
      <w:r w:rsidRPr="0070417C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highlight w:val="yellow"/>
          <w:shd w:val="clear" w:color="auto" w:fill="FFFF00"/>
          <w:lang w:eastAsia="ru-RU"/>
        </w:rPr>
        <w:t>, в целях осуществления корректировки долгосрочных тарифов,</w:t>
      </w:r>
      <w:r w:rsidRPr="0070417C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shd w:val="clear" w:color="auto" w:fill="FFFF00"/>
          <w:lang w:eastAsia="ru-RU"/>
        </w:rPr>
        <w:t xml:space="preserve"> 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left="566" w:firstLine="70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 о с </w:t>
      </w:r>
      <w:proofErr w:type="gramStart"/>
      <w:r w:rsidRPr="0070417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</w:t>
      </w:r>
      <w:proofErr w:type="gramEnd"/>
      <w:r w:rsidRPr="0070417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а н о в л я ю: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lef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Внести изменения в постановление администрации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 «Корсукское» от 29 декабря 2015 года № 47 «А» «Об установлении долгосрочных тарифов на питьевую воду», изложив приложение № 1 к постановлению в новой редакции (прилагается).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lef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Постановление подлежит официальному 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опубликованию в 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газете «Вестник МО «Корсукское» 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и размещению на официальном </w:t>
      </w:r>
      <w:proofErr w:type="gramStart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сайте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031DBF" w:rsidRDefault="00031DBF" w:rsidP="0070417C">
      <w:pPr>
        <w:shd w:val="clear" w:color="auto" w:fill="FFFFFF"/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BF" w:rsidRDefault="00031DBF" w:rsidP="0070417C">
      <w:pPr>
        <w:shd w:val="clear" w:color="auto" w:fill="FFFFFF"/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proofErr w:type="gramStart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Корсукское»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Баршуев</w:t>
      </w:r>
      <w:proofErr w:type="spellEnd"/>
    </w:p>
    <w:p w:rsidR="00031DBF" w:rsidRDefault="00031DBF" w:rsidP="0070417C">
      <w:pPr>
        <w:shd w:val="clear" w:color="auto" w:fill="FFFFFF"/>
        <w:spacing w:before="100" w:beforeAutospacing="1" w:after="100" w:afterAutospacing="1" w:line="240" w:lineRule="auto"/>
        <w:ind w:left="49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left="49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 МО «</w:t>
      </w:r>
      <w:proofErr w:type="gramStart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Корсукское»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от</w:t>
      </w:r>
      <w:proofErr w:type="gramEnd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19.01.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201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8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года №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4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 тарифы на питьевую воду (питьевое водоснабжение)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 «Корсукское»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2114"/>
        <w:gridCol w:w="1597"/>
        <w:gridCol w:w="1587"/>
        <w:gridCol w:w="369"/>
      </w:tblGrid>
      <w:tr w:rsidR="0070417C" w:rsidRPr="0070417C" w:rsidTr="0070417C">
        <w:trPr>
          <w:trHeight w:val="396"/>
        </w:trPr>
        <w:tc>
          <w:tcPr>
            <w:tcW w:w="3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регулируемой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руб./куб. м</w:t>
            </w:r>
          </w:p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(НДС не облагается)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потребители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3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Синдыхеева</w:t>
            </w:r>
            <w:proofErr w:type="spellEnd"/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850601997432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31485007700292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01.01.2016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30.06.2016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01.07.2016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31.12.2016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01.01.2017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30.06.2017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01.07.2017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31.12.2017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30.06.2018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31.12.2018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-288" w:right="-43" w:firstLine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Баршуев</w:t>
      </w:r>
      <w:proofErr w:type="spellEnd"/>
    </w:p>
    <w:p w:rsidR="0070417C" w:rsidRPr="0070417C" w:rsidRDefault="0070417C" w:rsidP="0070417C">
      <w:pPr>
        <w:rPr>
          <w:rFonts w:ascii="Times New Roman" w:hAnsi="Times New Roman" w:cs="Times New Roman"/>
          <w:sz w:val="28"/>
          <w:szCs w:val="28"/>
        </w:rPr>
      </w:pPr>
    </w:p>
    <w:sectPr w:rsidR="0070417C" w:rsidRPr="0070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7C"/>
    <w:rsid w:val="00031DBF"/>
    <w:rsid w:val="0070417C"/>
    <w:rsid w:val="00B104BE"/>
    <w:rsid w:val="00E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461A-010D-477D-9E2D-B276D87F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2018-02-01T02:18:00Z</cp:lastPrinted>
  <dcterms:created xsi:type="dcterms:W3CDTF">2018-02-01T01:58:00Z</dcterms:created>
  <dcterms:modified xsi:type="dcterms:W3CDTF">2018-02-01T02:20:00Z</dcterms:modified>
</cp:coreProperties>
</file>