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ЭХИРИТ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БУЛАГАТСКИЙ РАЙОН</w:t>
      </w:r>
    </w:p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«КОРСУКСКОЕ»</w:t>
      </w:r>
    </w:p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C0C5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C0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4C0C58" w:rsidRPr="004C0C58" w:rsidRDefault="004C0C58" w:rsidP="004C0C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C58" w:rsidRPr="004C0C58" w:rsidRDefault="004C0C58" w:rsidP="004C0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Pr="004C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="00A246A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№ 45</w:t>
      </w:r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</w:t>
      </w:r>
      <w:proofErr w:type="spellStart"/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proofErr w:type="spellEnd"/>
      <w:r w:rsidRPr="004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1444"/>
      </w:tblGrid>
      <w:tr w:rsidR="004C0C58" w:rsidRPr="004C0C58" w:rsidTr="00792695">
        <w:trPr>
          <w:trHeight w:val="935"/>
        </w:trPr>
        <w:tc>
          <w:tcPr>
            <w:tcW w:w="1444" w:type="dxa"/>
            <w:shd w:val="clear" w:color="auto" w:fill="auto"/>
          </w:tcPr>
          <w:p w:rsidR="004C0C58" w:rsidRPr="004C0C58" w:rsidRDefault="004C0C58" w:rsidP="004C0C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C0C58" w:rsidRPr="000C5B79" w:rsidRDefault="004C0C58" w:rsidP="004C0C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МО «Корсукское»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</w:r>
      <w:r w:rsidRPr="000C5B7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к совершению коррупционных правонарушений</w:t>
      </w:r>
    </w:p>
    <w:p w:rsidR="004C0C58" w:rsidRPr="000C5B79" w:rsidRDefault="004C0C58" w:rsidP="004C0C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</w:p>
    <w:p w:rsidR="004C0C58" w:rsidRPr="000C5B79" w:rsidRDefault="004C0C58" w:rsidP="004C0C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В целях реализации части 5 статьи 9 Федерального закона от 25.12.2008 № 273-ФЗ «О противодействии коррупции»</w:t>
      </w:r>
    </w:p>
    <w:p w:rsidR="004C0C58" w:rsidRPr="000C5B79" w:rsidRDefault="004C0C58" w:rsidP="004C0C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Постановляю:</w:t>
      </w:r>
      <w:proofErr w:type="gramStart"/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 :</w:t>
      </w:r>
      <w:proofErr w:type="gramEnd"/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МО «Корсукское» к совершению коррупционных правонарушений.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  <w:t>2. Должностным лицам администрации МО «Корсукское»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  <w:t>обеспечить: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  <w:t>ознакомление муниципальных служащих администрации МО «Корсукское» с настоящим постановлением под роспись;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  <w:t>опубликование (обнародование) настоящего постановление в установленном порядке, в том числе на официальном сайте администрации МО «Корсукское».</w:t>
      </w:r>
    </w:p>
    <w:p w:rsidR="004C0C58" w:rsidRPr="000C5B79" w:rsidRDefault="004C0C58" w:rsidP="004C0C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 </w:t>
      </w:r>
    </w:p>
    <w:p w:rsidR="004C0C58" w:rsidRPr="000C5B79" w:rsidRDefault="004C0C58" w:rsidP="004C0C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Глава                                                                                      </w:t>
      </w:r>
      <w:proofErr w:type="spellStart"/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Баршуев</w:t>
      </w:r>
      <w:proofErr w:type="spellEnd"/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 В.В.</w:t>
      </w:r>
      <w:r w:rsidRPr="000C5B7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br/>
      </w:r>
    </w:p>
    <w:p w:rsidR="004C0C58" w:rsidRDefault="004C0C58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C3C3C"/>
          <w:sz w:val="21"/>
          <w:szCs w:val="21"/>
          <w:lang w:val="en-US" w:eastAsia="ru-RU"/>
        </w:rPr>
      </w:pPr>
    </w:p>
    <w:p w:rsidR="000C5B79" w:rsidRDefault="000C5B79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C3C3C"/>
          <w:sz w:val="21"/>
          <w:szCs w:val="21"/>
          <w:lang w:val="en-US" w:eastAsia="ru-RU"/>
        </w:rPr>
      </w:pPr>
    </w:p>
    <w:p w:rsidR="000C5B79" w:rsidRDefault="000C5B79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C3C3C"/>
          <w:sz w:val="21"/>
          <w:szCs w:val="21"/>
          <w:lang w:val="en-US" w:eastAsia="ru-RU"/>
        </w:rPr>
      </w:pPr>
    </w:p>
    <w:p w:rsidR="000C5B79" w:rsidRDefault="000C5B79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C3C3C"/>
          <w:sz w:val="21"/>
          <w:szCs w:val="21"/>
          <w:lang w:val="en-US" w:eastAsia="ru-RU"/>
        </w:rPr>
      </w:pPr>
    </w:p>
    <w:p w:rsidR="000C5B79" w:rsidRDefault="000C5B79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3C3C3C"/>
          <w:sz w:val="21"/>
          <w:szCs w:val="21"/>
          <w:lang w:val="en-US" w:eastAsia="ru-RU"/>
        </w:rPr>
      </w:pPr>
    </w:p>
    <w:p w:rsidR="004C0C58" w:rsidRPr="000C5B79" w:rsidRDefault="004C0C58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val="en-US" w:eastAsia="ru-RU"/>
        </w:rPr>
      </w:pPr>
    </w:p>
    <w:p w:rsidR="004C0C58" w:rsidRPr="000C5B79" w:rsidRDefault="004C0C58" w:rsidP="004C0C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lastRenderedPageBreak/>
        <w:t>Приложение </w:t>
      </w:r>
      <w:r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к Постановлению администрации</w:t>
      </w:r>
      <w:r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A246A7"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МО «Корсукское»</w:t>
      </w:r>
      <w:r w:rsidR="00FC1BF7"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№ 45 от 30.08.2016</w:t>
      </w:r>
      <w:r w:rsidRPr="000C5B7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4C0C58" w:rsidRPr="000C5B79" w:rsidRDefault="004C0C58" w:rsidP="004C0C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C5B7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Порядок уведомления представителя нанимателя (работодателя)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0C5B7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о фактах обращения в целях склонения муниципального служащего 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0C5B7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администрации МО «Корсукское»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0C5B79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к совершению коррупционных правонарушений</w:t>
      </w:r>
    </w:p>
    <w:p w:rsidR="004C0C58" w:rsidRPr="000C5B79" w:rsidRDefault="004C0C58" w:rsidP="004C0C5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МО «Корсукское»  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A246A7"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МО «Корсукское»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(далее - муниципальный служащий) к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Конкретные сроки уведомления устанавливаются представителем нанимателя (работодателем).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письменно по форме согласно приложению № 1 к Порядку путем передачи его </w:t>
      </w:r>
      <w:r w:rsidR="00B612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ведущему специалисту 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или</w:t>
      </w:r>
      <w:r w:rsidR="00B6126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направления такого уведомления по 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почте.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3.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Перечень сведений, подлежащих отражению в уведомлении, должен содержать: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- фамилию, имя, отчество, должность, место жительства и телефон лица, направившего уведомление;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6346F7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администрации МО «Корсукское».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Примерная структура журнала приведена в приложении № 2 к Порядку.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Ведение журнала в </w:t>
      </w:r>
      <w:r w:rsidR="006346F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администрации МО «Корсукское» возлагается на ведущего специалиста.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5. </w:t>
      </w:r>
      <w:r w:rsidR="006346F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Ведущий специалист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Талон-уведомление состоит из двух частей: корешка талона-уведомления и талона-уведомления (приложение № 3 к Порядку).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В случае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Отказ в регистрации уведомления, а также невыдача талона-уведомления не допускается.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7.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</w:t>
      </w:r>
      <w:r w:rsidR="00A42CB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ведущим специалистом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A42CB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администрации МО «Корсукское»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 поручению представителя нанимателя (работодателя) путем направления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 даты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10.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либо лиц в целях склонения их к совершению коррупционных правонарушений, в связи с его участием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11. </w:t>
      </w:r>
      <w:proofErr w:type="gramStart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 w:rsidRPr="000C5B79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9126DD" w:rsidRPr="000C5B79" w:rsidRDefault="00A42CB5">
      <w:pPr>
        <w:rPr>
          <w:sz w:val="24"/>
          <w:szCs w:val="24"/>
        </w:rPr>
      </w:pPr>
    </w:p>
    <w:sectPr w:rsidR="009126DD" w:rsidRPr="000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6"/>
    <w:rsid w:val="000C5B79"/>
    <w:rsid w:val="00114772"/>
    <w:rsid w:val="00357327"/>
    <w:rsid w:val="004C0C58"/>
    <w:rsid w:val="00594CC6"/>
    <w:rsid w:val="006346F7"/>
    <w:rsid w:val="00883387"/>
    <w:rsid w:val="00A246A7"/>
    <w:rsid w:val="00A42CB5"/>
    <w:rsid w:val="00B6126E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2016-10-21T02:14:00Z</cp:lastPrinted>
  <dcterms:created xsi:type="dcterms:W3CDTF">2016-08-31T08:41:00Z</dcterms:created>
  <dcterms:modified xsi:type="dcterms:W3CDTF">2016-10-21T02:15:00Z</dcterms:modified>
</cp:coreProperties>
</file>