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D" w:rsidRPr="00DA4F3D" w:rsidRDefault="00797C1D" w:rsidP="00DA4F3D">
      <w:pPr>
        <w:framePr w:w="9378" w:h="4844" w:hRule="exact" w:wrap="none" w:vAnchor="page" w:hAnchor="page" w:x="1720" w:y="1497"/>
        <w:widowControl w:val="0"/>
        <w:spacing w:after="0" w:line="400" w:lineRule="exact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  <w:lang w:eastAsia="ru-RU" w:bidi="ru-RU"/>
        </w:rPr>
        <w:t>01.04.2021 г.</w:t>
      </w:r>
      <w:r w:rsidR="00942EAA">
        <w:rPr>
          <w:rFonts w:ascii="Arial" w:eastAsia="Arial" w:hAnsi="Arial" w:cs="Arial"/>
          <w:b/>
          <w:bCs/>
          <w:color w:val="000000"/>
          <w:sz w:val="30"/>
          <w:szCs w:val="30"/>
          <w:lang w:eastAsia="ru-RU" w:bidi="ru-RU"/>
        </w:rPr>
        <w:t>№ 18</w:t>
      </w:r>
      <w:r w:rsidR="00DA4F3D" w:rsidRPr="00DA4F3D">
        <w:rPr>
          <w:rFonts w:ascii="Arial" w:eastAsia="Arial" w:hAnsi="Arial" w:cs="Arial"/>
          <w:b/>
          <w:bCs/>
          <w:color w:val="000000"/>
          <w:sz w:val="30"/>
          <w:szCs w:val="30"/>
          <w:lang w:eastAsia="ru-RU" w:bidi="ru-RU"/>
        </w:rPr>
        <w:br/>
      </w:r>
      <w:r w:rsidR="00DA4F3D"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РОССИЙСКАЯ ФЕДЕРАЦИЯ</w:t>
      </w:r>
      <w:r w:rsidR="00DA4F3D"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  <w:t>ИРКУТСКАЯ ОБЛАСТЬ</w:t>
      </w:r>
      <w:r w:rsidR="00DA4F3D"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  <w:t>ЭХИРИТ - БУЛАГАТСКИЙ РАЙОН</w:t>
      </w:r>
      <w:r w:rsidR="00DA4F3D"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  <w:t>МУНИЦИПАЛЬНОЕ ОБРАЗОВАНИЕ «КОРСУКСКОЕ»</w:t>
      </w:r>
    </w:p>
    <w:p w:rsidR="00DA4F3D" w:rsidRPr="00DA4F3D" w:rsidRDefault="00DA4F3D" w:rsidP="00DA4F3D">
      <w:pPr>
        <w:framePr w:w="9378" w:h="4844" w:hRule="exact" w:wrap="none" w:vAnchor="page" w:hAnchor="page" w:x="1720" w:y="1497"/>
        <w:widowControl w:val="0"/>
        <w:spacing w:after="0" w:line="400" w:lineRule="exact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АДМИНИСТРАЦИЯ</w:t>
      </w:r>
    </w:p>
    <w:p w:rsidR="00DA4F3D" w:rsidRPr="00DA4F3D" w:rsidRDefault="00DA4F3D" w:rsidP="00DA4F3D">
      <w:pPr>
        <w:framePr w:w="9378" w:h="4844" w:hRule="exact" w:wrap="none" w:vAnchor="page" w:hAnchor="page" w:x="1720" w:y="1497"/>
        <w:widowControl w:val="0"/>
        <w:spacing w:after="366" w:line="400" w:lineRule="exact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ПОСТАНОВЛЕНИЕ</w:t>
      </w:r>
    </w:p>
    <w:p w:rsidR="00DA4F3D" w:rsidRPr="00DA4F3D" w:rsidRDefault="00DA4F3D" w:rsidP="00DA4F3D">
      <w:pPr>
        <w:framePr w:w="9378" w:h="4844" w:hRule="exact" w:wrap="none" w:vAnchor="page" w:hAnchor="page" w:x="1720" w:y="1497"/>
        <w:widowControl w:val="0"/>
        <w:spacing w:after="0" w:line="392" w:lineRule="exact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ОБ УТВЕРЖДЕНИИ ИНСТРУКЦИИ О МЕРАХ ПОЖАРНОЙ</w:t>
      </w: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  <w:t>БЕЗОПАСНОСТИ АДМИНИСТРАТИВНОГО ЗДАНИЯ</w:t>
      </w: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  <w:t>АДМИНИСТРАЦИИ МУНИЦИПАЛЬНОГО ОБРАЗОВАНИЯ</w:t>
      </w:r>
    </w:p>
    <w:p w:rsidR="00DA4F3D" w:rsidRPr="00DA4F3D" w:rsidRDefault="00DA4F3D" w:rsidP="00DA4F3D">
      <w:pPr>
        <w:framePr w:w="9378" w:h="4844" w:hRule="exact" w:wrap="none" w:vAnchor="page" w:hAnchor="page" w:x="1720" w:y="1497"/>
        <w:widowControl w:val="0"/>
        <w:spacing w:after="0" w:line="392" w:lineRule="exact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DA4F3D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«КОРСУКСКОЕ»</w:t>
      </w:r>
    </w:p>
    <w:p w:rsidR="00DA4F3D" w:rsidRPr="00DA4F3D" w:rsidRDefault="00DA4F3D" w:rsidP="00DA4F3D">
      <w:pPr>
        <w:framePr w:w="9378" w:h="1559" w:hRule="exact" w:wrap="none" w:vAnchor="page" w:hAnchor="page" w:x="1720" w:y="6751"/>
        <w:widowControl w:val="0"/>
        <w:spacing w:after="0" w:line="299" w:lineRule="exact"/>
        <w:ind w:firstLine="7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п.2 и раздела XVIII Правил противопожарного режима в РФ, утвержденных постановлением Правительства РФ от 16.09.2020 №1479, Уставом МО «Корсукское», в целях обеспечения противопожарной безопасности административного здания администрации муниципального образования «Корсукское»,</w:t>
      </w:r>
    </w:p>
    <w:p w:rsidR="00DA4F3D" w:rsidRPr="00DA4F3D" w:rsidRDefault="00DA4F3D" w:rsidP="00DA4F3D">
      <w:pPr>
        <w:framePr w:w="9378" w:h="1998" w:hRule="exact" w:wrap="none" w:vAnchor="page" w:hAnchor="page" w:x="1720" w:y="9406"/>
        <w:widowControl w:val="0"/>
        <w:numPr>
          <w:ilvl w:val="0"/>
          <w:numId w:val="1"/>
        </w:numPr>
        <w:tabs>
          <w:tab w:val="left" w:pos="735"/>
        </w:tabs>
        <w:spacing w:after="0" w:line="277" w:lineRule="exact"/>
        <w:ind w:left="740" w:hanging="3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Утвердить Инструкцию о мерах пожарной безопасности административного</w:t>
      </w: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здания администрации муниципального образования «Корсукское».</w:t>
      </w:r>
    </w:p>
    <w:p w:rsidR="00DA4F3D" w:rsidRPr="00DA4F3D" w:rsidRDefault="00DA4F3D" w:rsidP="00DA4F3D">
      <w:pPr>
        <w:framePr w:w="9378" w:h="1998" w:hRule="exact" w:wrap="none" w:vAnchor="page" w:hAnchor="page" w:x="1720" w:y="9406"/>
        <w:widowControl w:val="0"/>
        <w:numPr>
          <w:ilvl w:val="0"/>
          <w:numId w:val="1"/>
        </w:numPr>
        <w:tabs>
          <w:tab w:val="left" w:pos="744"/>
        </w:tabs>
        <w:spacing w:after="0" w:line="277" w:lineRule="exact"/>
        <w:ind w:left="740" w:hanging="3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выполнением настоящего постановления оставляю за собой.</w:t>
      </w:r>
    </w:p>
    <w:p w:rsidR="00DA4F3D" w:rsidRPr="00DA4F3D" w:rsidRDefault="00DA4F3D" w:rsidP="00DA4F3D">
      <w:pPr>
        <w:framePr w:w="9378" w:h="1998" w:hRule="exact" w:wrap="none" w:vAnchor="page" w:hAnchor="page" w:x="1720" w:y="9406"/>
        <w:widowControl w:val="0"/>
        <w:numPr>
          <w:ilvl w:val="0"/>
          <w:numId w:val="1"/>
        </w:numPr>
        <w:tabs>
          <w:tab w:val="left" w:pos="744"/>
        </w:tabs>
        <w:spacing w:after="0" w:line="277" w:lineRule="exact"/>
        <w:ind w:left="740" w:hanging="3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Настоящее Решение разместить на официальном сайта администрации МО</w:t>
      </w: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«Корсукское» в сети «Интернет».</w:t>
      </w:r>
    </w:p>
    <w:p w:rsidR="00DA4F3D" w:rsidRPr="00DA4F3D" w:rsidRDefault="00DA4F3D" w:rsidP="00DA4F3D">
      <w:pPr>
        <w:framePr w:w="9378" w:h="1998" w:hRule="exact" w:wrap="none" w:vAnchor="page" w:hAnchor="page" w:x="1720" w:y="9406"/>
        <w:widowControl w:val="0"/>
        <w:numPr>
          <w:ilvl w:val="0"/>
          <w:numId w:val="1"/>
        </w:numPr>
        <w:tabs>
          <w:tab w:val="left" w:pos="747"/>
        </w:tabs>
        <w:spacing w:after="0" w:line="277" w:lineRule="exact"/>
        <w:ind w:left="380" w:right="3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A4F3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Ознакомить специалистов администрации с данным постановлением.</w:t>
      </w:r>
    </w:p>
    <w:p w:rsidR="00DA4F3D" w:rsidRDefault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Pr="00DA4F3D" w:rsidRDefault="00DA4F3D" w:rsidP="00DA4F3D"/>
    <w:p w:rsidR="00DA4F3D" w:rsidRDefault="00DA4F3D" w:rsidP="00DA4F3D"/>
    <w:p w:rsidR="00DA4F3D" w:rsidRPr="00797C1D" w:rsidRDefault="00DA4F3D" w:rsidP="00DA4F3D">
      <w:pPr>
        <w:jc w:val="center"/>
        <w:rPr>
          <w:rFonts w:ascii="Arial" w:hAnsi="Arial" w:cs="Arial"/>
          <w:b/>
          <w:sz w:val="30"/>
          <w:szCs w:val="30"/>
        </w:rPr>
      </w:pPr>
      <w:r w:rsidRPr="00797C1D">
        <w:rPr>
          <w:rFonts w:ascii="Arial" w:hAnsi="Arial" w:cs="Arial"/>
          <w:b/>
          <w:sz w:val="30"/>
          <w:szCs w:val="30"/>
        </w:rPr>
        <w:t>ПОСТАНОВЛЯЮ:</w:t>
      </w: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DA4F3D">
      <w:pPr>
        <w:rPr>
          <w:rFonts w:ascii="Times New Roman" w:hAnsi="Times New Roman" w:cs="Times New Roman"/>
          <w:sz w:val="28"/>
          <w:szCs w:val="28"/>
        </w:rPr>
      </w:pP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</w:p>
    <w:p w:rsidR="00EB1AF9" w:rsidRPr="00797C1D" w:rsidRDefault="00DA4F3D" w:rsidP="00DA4F3D">
      <w:pPr>
        <w:ind w:firstLine="708"/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Глава МО «Корсукское»                                       Е.А.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</w:t>
      </w:r>
      <w:proofErr w:type="spellEnd"/>
    </w:p>
    <w:p w:rsidR="00DA4F3D" w:rsidRPr="00797C1D" w:rsidRDefault="00DA4F3D" w:rsidP="00DA4F3D">
      <w:pPr>
        <w:ind w:firstLine="708"/>
        <w:rPr>
          <w:rFonts w:ascii="Arial" w:hAnsi="Arial" w:cs="Arial"/>
          <w:sz w:val="24"/>
          <w:szCs w:val="24"/>
        </w:rPr>
      </w:pPr>
    </w:p>
    <w:p w:rsidR="00DA4F3D" w:rsidRDefault="00DA4F3D" w:rsidP="00DA4F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F3D" w:rsidRDefault="00DA4F3D" w:rsidP="00DA4F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F3D" w:rsidRDefault="00DA4F3D" w:rsidP="00DA4F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F3D" w:rsidRDefault="00DA4F3D" w:rsidP="00DA4F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7C1D" w:rsidRDefault="00797C1D" w:rsidP="00DA4F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4F3D" w:rsidRPr="00DA4F3D" w:rsidRDefault="00DA4F3D" w:rsidP="00797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F3D"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</w:p>
    <w:p w:rsidR="00DA4F3D" w:rsidRPr="00797C1D" w:rsidRDefault="00797C1D" w:rsidP="00797C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О</w:t>
      </w:r>
      <w:r w:rsidR="00DA4F3D" w:rsidRPr="00797C1D">
        <w:rPr>
          <w:rFonts w:ascii="Arial" w:hAnsi="Arial" w:cs="Arial"/>
          <w:sz w:val="24"/>
          <w:szCs w:val="24"/>
        </w:rPr>
        <w:t xml:space="preserve"> мерах пожарной безопасности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I. Общие положения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1.1.</w:t>
      </w:r>
      <w:r w:rsidRPr="00797C1D">
        <w:rPr>
          <w:rFonts w:ascii="Arial" w:hAnsi="Arial" w:cs="Arial"/>
          <w:sz w:val="24"/>
          <w:szCs w:val="24"/>
        </w:rPr>
        <w:tab/>
        <w:t>Настоящая Инструкция о мерах пожарной безопасности устанавливает обязательные для исполнения требования пожарной безопасности в здании администрации муниципального образования «Корсукское», рас</w:t>
      </w:r>
      <w:bookmarkStart w:id="0" w:name="_GoBack"/>
      <w:bookmarkEnd w:id="0"/>
      <w:r w:rsidRPr="00797C1D">
        <w:rPr>
          <w:rFonts w:ascii="Arial" w:hAnsi="Arial" w:cs="Arial"/>
          <w:sz w:val="24"/>
          <w:szCs w:val="24"/>
        </w:rPr>
        <w:t xml:space="preserve">положенном по адресу: Иркутская область, </w:t>
      </w:r>
      <w:proofErr w:type="spellStart"/>
      <w:r w:rsidRPr="00797C1D">
        <w:rPr>
          <w:rFonts w:ascii="Arial" w:hAnsi="Arial" w:cs="Arial"/>
          <w:sz w:val="24"/>
          <w:szCs w:val="24"/>
        </w:rPr>
        <w:t>Эхирит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97C1D">
        <w:rPr>
          <w:rFonts w:ascii="Arial" w:hAnsi="Arial" w:cs="Arial"/>
          <w:sz w:val="24"/>
          <w:szCs w:val="24"/>
        </w:rPr>
        <w:t>Булагатский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район, с. Корсук, ул. Трактовая, 8 и на прилегающей к нему территории.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1.2.</w:t>
      </w:r>
      <w:r w:rsidRPr="00797C1D">
        <w:rPr>
          <w:rFonts w:ascii="Arial" w:hAnsi="Arial" w:cs="Arial"/>
          <w:sz w:val="24"/>
          <w:szCs w:val="24"/>
        </w:rPr>
        <w:tab/>
        <w:t>Необходимость разработки настоящей Инструкции обусловлена требованиями п.2 и разделом XVIII Правил противопожарного режима в РФ</w:t>
      </w:r>
      <w:r w:rsidR="00942EAA" w:rsidRPr="00797C1D">
        <w:rPr>
          <w:rFonts w:ascii="Arial" w:hAnsi="Arial" w:cs="Arial"/>
          <w:sz w:val="24"/>
          <w:szCs w:val="24"/>
        </w:rPr>
        <w:t xml:space="preserve"> </w:t>
      </w:r>
      <w:r w:rsidRPr="00797C1D">
        <w:rPr>
          <w:rFonts w:ascii="Arial" w:hAnsi="Arial" w:cs="Arial"/>
          <w:sz w:val="24"/>
          <w:szCs w:val="24"/>
        </w:rPr>
        <w:t>(утвержденных постановлением Правительства РФ от 16.09.2020 №1479).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1.3.</w:t>
      </w:r>
      <w:r w:rsidRPr="00797C1D">
        <w:rPr>
          <w:rFonts w:ascii="Arial" w:hAnsi="Arial" w:cs="Arial"/>
          <w:sz w:val="24"/>
          <w:szCs w:val="24"/>
        </w:rPr>
        <w:tab/>
      </w:r>
      <w:proofErr w:type="gramStart"/>
      <w:r w:rsidRPr="00797C1D">
        <w:rPr>
          <w:rFonts w:ascii="Arial" w:hAnsi="Arial" w:cs="Arial"/>
          <w:sz w:val="24"/>
          <w:szCs w:val="24"/>
        </w:rPr>
        <w:t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II.</w:t>
      </w:r>
      <w:r w:rsidRPr="00797C1D">
        <w:rPr>
          <w:rFonts w:ascii="Arial" w:hAnsi="Arial" w:cs="Arial"/>
          <w:sz w:val="24"/>
          <w:szCs w:val="24"/>
        </w:rPr>
        <w:tab/>
        <w:t>Требования к зданию, помещениям и территории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2.1.</w:t>
      </w:r>
      <w:r w:rsidRPr="00797C1D">
        <w:rPr>
          <w:rFonts w:ascii="Arial" w:hAnsi="Arial" w:cs="Arial"/>
          <w:sz w:val="24"/>
          <w:szCs w:val="24"/>
        </w:rPr>
        <w:tab/>
        <w:t xml:space="preserve">При </w:t>
      </w:r>
      <w:proofErr w:type="gramStart"/>
      <w:r w:rsidRPr="00797C1D">
        <w:rPr>
          <w:rFonts w:ascii="Arial" w:hAnsi="Arial" w:cs="Arial"/>
          <w:sz w:val="24"/>
          <w:szCs w:val="24"/>
        </w:rPr>
        <w:t>эксплуатации</w:t>
      </w:r>
      <w:proofErr w:type="gramEnd"/>
      <w:r w:rsidRPr="00797C1D">
        <w:rPr>
          <w:rFonts w:ascii="Arial" w:hAnsi="Arial" w:cs="Arial"/>
          <w:sz w:val="24"/>
          <w:szCs w:val="24"/>
        </w:rPr>
        <w:t xml:space="preserve"> прилегающей к зданию территории запрещается: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2.2.</w:t>
      </w:r>
      <w:r w:rsidRPr="00797C1D">
        <w:rPr>
          <w:rFonts w:ascii="Arial" w:hAnsi="Arial" w:cs="Arial"/>
          <w:sz w:val="24"/>
          <w:szCs w:val="24"/>
        </w:rPr>
        <w:tab/>
        <w:t>Территория должна регулярно очищаться от горючих отходов, мусора, тары и сухой растительности.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2.3.</w:t>
      </w:r>
      <w:r w:rsidRPr="00797C1D">
        <w:rPr>
          <w:rFonts w:ascii="Arial" w:hAnsi="Arial" w:cs="Arial"/>
          <w:sz w:val="24"/>
          <w:szCs w:val="24"/>
        </w:rPr>
        <w:tab/>
        <w:t>В здании запрещается: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а) 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797C1D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вещества и материалы;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>б) использовать технические помещения для организации производственных участков, мастерских;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в) хранить горючие материалы;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г) устанавливать глухие решетки на окнах, являющихся аварийными выходами;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д) размещать мебель, оборудование и другие предметы на путях эвакуации, у дверей эвакуационных выходов;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е)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2.4. Транспаранты и баннеры, а также другие рекламные элементы и конструкции, размещаемые на фасадах здания должны выполняться из негорючих материалов или материалов с показателями пожарной опасности не ниже Г</w:t>
      </w:r>
      <w:proofErr w:type="gramStart"/>
      <w:r w:rsidRPr="00797C1D">
        <w:rPr>
          <w:rFonts w:ascii="Arial" w:hAnsi="Arial" w:cs="Arial"/>
          <w:sz w:val="24"/>
          <w:szCs w:val="24"/>
        </w:rPr>
        <w:t>1</w:t>
      </w:r>
      <w:proofErr w:type="gramEnd"/>
      <w:r w:rsidRPr="00797C1D">
        <w:rPr>
          <w:rFonts w:ascii="Arial" w:hAnsi="Arial" w:cs="Arial"/>
          <w:sz w:val="24"/>
          <w:szCs w:val="24"/>
        </w:rPr>
        <w:t>, В1, Д2, Т2.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2.6. Курение в здании запрещено! Место, специально отведённое для курения, расположено во дворе администрации. Данное место обозначено знаком "Место курения".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2.7. 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III. Требования к эксплуатации эвакуационных путей и эвакуационных выходов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3.1. Запоры на дверях эвакуационных выходов должны обеспечивать возможность их свободного открывания изнутри без ключа.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3.2. При эксплуатации эвакуационных путей, эвакуационных и аварийных выходов запрещается: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proofErr w:type="gramStart"/>
      <w:r w:rsidRPr="00797C1D">
        <w:rPr>
          <w:rFonts w:ascii="Arial" w:hAnsi="Arial" w:cs="Arial"/>
          <w:sz w:val="24"/>
          <w:szCs w:val="24"/>
        </w:rPr>
        <w:t>б) размещать (устанавливать) на путях эвакуации и эвакуационных выходах (в том числе в проходах, коридорах,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г) изменять направление открывания дверей.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3.3. Допустимое (предельное, проектное) количество людей, которые могут одновременно находиться в здании - 30 человек.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>IV.</w:t>
      </w:r>
      <w:r w:rsidRPr="00797C1D">
        <w:rPr>
          <w:rFonts w:ascii="Arial" w:hAnsi="Arial" w:cs="Arial"/>
          <w:sz w:val="24"/>
          <w:szCs w:val="24"/>
        </w:rPr>
        <w:tab/>
        <w:t>Требования к эксплуатации электроустановок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4.1. Запрещается оставлять по окончании рабочего времени </w:t>
      </w:r>
      <w:proofErr w:type="spellStart"/>
      <w:r w:rsidRPr="00797C1D">
        <w:rPr>
          <w:rFonts w:ascii="Arial" w:hAnsi="Arial" w:cs="Arial"/>
          <w:sz w:val="24"/>
          <w:szCs w:val="24"/>
        </w:rPr>
        <w:t>необесточенными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(отключенными от электрической сети) </w:t>
      </w:r>
      <w:proofErr w:type="spellStart"/>
      <w:r w:rsidRPr="00797C1D">
        <w:rPr>
          <w:rFonts w:ascii="Arial" w:hAnsi="Arial" w:cs="Arial"/>
          <w:sz w:val="24"/>
          <w:szCs w:val="24"/>
        </w:rPr>
        <w:t>электропотребители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, в том числе бытовые электроприборы, </w:t>
      </w:r>
      <w:proofErr w:type="spellStart"/>
      <w:r w:rsidRPr="00797C1D">
        <w:rPr>
          <w:rFonts w:ascii="Arial" w:hAnsi="Arial" w:cs="Arial"/>
          <w:sz w:val="24"/>
          <w:szCs w:val="24"/>
        </w:rPr>
        <w:t>электропотребители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4.2.</w:t>
      </w:r>
      <w:r w:rsidRPr="00797C1D">
        <w:rPr>
          <w:rFonts w:ascii="Arial" w:hAnsi="Arial" w:cs="Arial"/>
          <w:sz w:val="24"/>
          <w:szCs w:val="24"/>
        </w:rPr>
        <w:tab/>
        <w:t>Запрещается: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797C1D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изделиями с повреждениями;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в) эксплуатировать светильники со снятыми колпаками (</w:t>
      </w:r>
      <w:proofErr w:type="spellStart"/>
      <w:r w:rsidRPr="00797C1D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Pr="00797C1D">
        <w:rPr>
          <w:rFonts w:ascii="Arial" w:hAnsi="Arial" w:cs="Arial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е) размещать (складировать) в </w:t>
      </w:r>
      <w:proofErr w:type="spellStart"/>
      <w:r w:rsidRPr="00797C1D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797C1D">
        <w:rPr>
          <w:rFonts w:ascii="Arial" w:hAnsi="Arial" w:cs="Arial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797C1D">
        <w:rPr>
          <w:rFonts w:ascii="Arial" w:hAnsi="Arial" w:cs="Arial"/>
          <w:sz w:val="24"/>
          <w:szCs w:val="24"/>
        </w:rPr>
        <w:t>электроподогрева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V. Требования к эксплуатации систем вентиляции и кондиционирования воздуха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5.1.</w:t>
      </w:r>
      <w:r w:rsidRPr="00797C1D">
        <w:rPr>
          <w:rFonts w:ascii="Arial" w:hAnsi="Arial" w:cs="Arial"/>
          <w:sz w:val="24"/>
          <w:szCs w:val="24"/>
        </w:rPr>
        <w:tab/>
        <w:t>При эксплуатации систем вентиляции и кондиционирования воздуха запрещается: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а) оставлять двери вентиляционных камер открытыми;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>б) закрывать вытяжные каналы, отверстия и решетки;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д) хранить в вентиляционных камерах материалы и оборудование.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VI. Первичные средства пожаротушения и правила их использования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6.1.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6.2.</w:t>
      </w:r>
      <w:r w:rsidRPr="00797C1D">
        <w:rPr>
          <w:rFonts w:ascii="Arial" w:hAnsi="Arial" w:cs="Arial"/>
          <w:sz w:val="24"/>
          <w:szCs w:val="24"/>
        </w:rPr>
        <w:tab/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6.3.</w:t>
      </w:r>
      <w:r w:rsidRPr="00797C1D">
        <w:rPr>
          <w:rFonts w:ascii="Arial" w:hAnsi="Arial" w:cs="Arial"/>
          <w:sz w:val="24"/>
          <w:szCs w:val="24"/>
        </w:rPr>
        <w:tab/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6.4.</w:t>
      </w:r>
      <w:r w:rsidRPr="00797C1D">
        <w:rPr>
          <w:rFonts w:ascii="Arial" w:hAnsi="Arial" w:cs="Arial"/>
          <w:sz w:val="24"/>
          <w:szCs w:val="24"/>
        </w:rPr>
        <w:tab/>
        <w:t>Порошковые огнетушители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797C1D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97C1D">
        <w:rPr>
          <w:rFonts w:ascii="Arial" w:hAnsi="Arial" w:cs="Arial"/>
          <w:sz w:val="24"/>
          <w:szCs w:val="24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797C1D">
        <w:rPr>
          <w:rFonts w:ascii="Arial" w:hAnsi="Arial" w:cs="Arial"/>
          <w:sz w:val="24"/>
          <w:szCs w:val="24"/>
        </w:rPr>
        <w:t>обеспечивалось покрытие порошком всей горящей поверхности и создавалась</w:t>
      </w:r>
      <w:proofErr w:type="gramEnd"/>
      <w:r w:rsidRPr="00797C1D">
        <w:rPr>
          <w:rFonts w:ascii="Arial" w:hAnsi="Arial" w:cs="Arial"/>
          <w:sz w:val="24"/>
          <w:szCs w:val="24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6.5.</w:t>
      </w:r>
      <w:r w:rsidRPr="00797C1D">
        <w:rPr>
          <w:rFonts w:ascii="Arial" w:hAnsi="Arial" w:cs="Arial"/>
          <w:sz w:val="24"/>
          <w:szCs w:val="24"/>
        </w:rPr>
        <w:tab/>
        <w:t>Углекислотные огнетушители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797C1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97C1D">
        <w:rPr>
          <w:rFonts w:ascii="Arial" w:hAnsi="Arial" w:cs="Arial"/>
          <w:sz w:val="24"/>
          <w:szCs w:val="24"/>
        </w:rPr>
        <w:t xml:space="preserve"> (класс пожара Е).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6.6.</w:t>
      </w:r>
      <w:r w:rsidRPr="00797C1D">
        <w:rPr>
          <w:rFonts w:ascii="Arial" w:hAnsi="Arial" w:cs="Arial"/>
          <w:sz w:val="24"/>
          <w:szCs w:val="24"/>
        </w:rPr>
        <w:tab/>
        <w:t>Пожарный кран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Пожарный кран (ПК) -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Для использования пожарного крана необходимо: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 открыть пожарный шкаф;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 выполнить полное развёртывание пожарного рукава с пожарным стволом;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 открыть вентиль клапана пожарного крана и приступить к тушению пожара.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VII.</w:t>
      </w:r>
      <w:r w:rsidRPr="00797C1D">
        <w:rPr>
          <w:rFonts w:ascii="Arial" w:hAnsi="Arial" w:cs="Arial"/>
          <w:sz w:val="24"/>
          <w:szCs w:val="24"/>
        </w:rPr>
        <w:tab/>
        <w:t>Соблюдение пожарной безопасности работниками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7.2.</w:t>
      </w:r>
      <w:r w:rsidRPr="00797C1D">
        <w:rPr>
          <w:rFonts w:ascii="Arial" w:hAnsi="Arial" w:cs="Arial"/>
          <w:sz w:val="24"/>
          <w:szCs w:val="24"/>
        </w:rPr>
        <w:tab/>
        <w:t>Каждый работник здания в целях обеспечения и соблюдения требований пожарной безопасности обязан: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знать и соблюдать настоящую Инструкцию и ознакомиться с ней под роспись;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уметь пользоваться первичными средствами пожаротушения (огнетушители, пожарные краны);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знать содержание плана эвакуации людей при пожаре, порядок эвакуации людей при пожаре.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7.3. </w:t>
      </w:r>
      <w:r w:rsidR="00DA4F3D" w:rsidRPr="00797C1D">
        <w:rPr>
          <w:rFonts w:ascii="Arial" w:hAnsi="Arial" w:cs="Arial"/>
          <w:sz w:val="24"/>
          <w:szCs w:val="24"/>
        </w:rPr>
        <w:t>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>7.4.</w:t>
      </w:r>
      <w:r w:rsidRPr="00797C1D">
        <w:rPr>
          <w:rFonts w:ascii="Arial" w:hAnsi="Arial" w:cs="Arial"/>
          <w:sz w:val="24"/>
          <w:szCs w:val="24"/>
        </w:rPr>
        <w:tab/>
        <w:t xml:space="preserve">Лицом, ответственным за пожарную безопасность здания, является </w:t>
      </w:r>
      <w:r w:rsidR="00F6642E" w:rsidRPr="00797C1D">
        <w:rPr>
          <w:rFonts w:ascii="Arial" w:hAnsi="Arial" w:cs="Arial"/>
          <w:sz w:val="24"/>
          <w:szCs w:val="24"/>
        </w:rPr>
        <w:t>специалист</w:t>
      </w:r>
      <w:r w:rsidRPr="00797C1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6642E" w:rsidRPr="00797C1D">
        <w:rPr>
          <w:rFonts w:ascii="Arial" w:hAnsi="Arial" w:cs="Arial"/>
          <w:sz w:val="24"/>
          <w:szCs w:val="24"/>
        </w:rPr>
        <w:t>Булытов</w:t>
      </w:r>
      <w:proofErr w:type="spellEnd"/>
      <w:r w:rsidR="00F6642E" w:rsidRPr="00797C1D">
        <w:rPr>
          <w:rFonts w:ascii="Arial" w:hAnsi="Arial" w:cs="Arial"/>
          <w:sz w:val="24"/>
          <w:szCs w:val="24"/>
        </w:rPr>
        <w:t xml:space="preserve"> Виктор Владимирович</w:t>
      </w:r>
      <w:r w:rsidRPr="00797C1D">
        <w:rPr>
          <w:rFonts w:ascii="Arial" w:hAnsi="Arial" w:cs="Arial"/>
          <w:sz w:val="24"/>
          <w:szCs w:val="24"/>
        </w:rPr>
        <w:t>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VIII.</w:t>
      </w:r>
      <w:r w:rsidRPr="00797C1D">
        <w:rPr>
          <w:rFonts w:ascii="Arial" w:hAnsi="Arial" w:cs="Arial"/>
          <w:sz w:val="24"/>
          <w:szCs w:val="24"/>
        </w:rPr>
        <w:tab/>
        <w:t>Действия работников здания при возникновении пожара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8.1.</w:t>
      </w:r>
      <w:r w:rsidRPr="00797C1D">
        <w:rPr>
          <w:rFonts w:ascii="Arial" w:hAnsi="Arial" w:cs="Arial"/>
          <w:sz w:val="24"/>
          <w:szCs w:val="24"/>
        </w:rPr>
        <w:tab/>
        <w:t>Каждый работник при обнаружении пожара или признаков горения в здании, помещении (задымление, запах гари и др.) должен: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оповестить людей о пожаре;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</w:t>
      </w:r>
      <w:r w:rsidRPr="00797C1D">
        <w:rPr>
          <w:rFonts w:ascii="Arial" w:hAnsi="Arial" w:cs="Arial"/>
          <w:sz w:val="24"/>
          <w:szCs w:val="24"/>
        </w:rPr>
        <w:t>объекта по телефону 8(3952)799-</w:t>
      </w:r>
      <w:r w:rsidR="00DA4F3D" w:rsidRPr="00797C1D">
        <w:rPr>
          <w:rFonts w:ascii="Arial" w:hAnsi="Arial" w:cs="Arial"/>
          <w:sz w:val="24"/>
          <w:szCs w:val="24"/>
        </w:rPr>
        <w:t>080;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8.2. </w:t>
      </w:r>
      <w:r w:rsidR="00DA4F3D" w:rsidRPr="00797C1D">
        <w:rPr>
          <w:rFonts w:ascii="Arial" w:hAnsi="Arial" w:cs="Arial"/>
          <w:sz w:val="24"/>
          <w:szCs w:val="24"/>
        </w:rPr>
        <w:t>Должностные лица, прибывшие к месту пожара (находящиеся на месте пожара), обязаны: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сообщить о возникновении пожара в пожарную охрану и поставить в известность вышестоящее руководство главу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Хаптахаева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Евгения Александровича</w:t>
      </w:r>
      <w:r w:rsidR="00DA4F3D" w:rsidRPr="00797C1D">
        <w:rPr>
          <w:rFonts w:ascii="Arial" w:hAnsi="Arial" w:cs="Arial"/>
          <w:sz w:val="24"/>
          <w:szCs w:val="24"/>
        </w:rPr>
        <w:t>, а также в службу охраны объекта;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организовать спасание людей с использованием для этого имеющихся сил и средств;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 </w:t>
      </w:r>
      <w:r w:rsidRPr="00797C1D">
        <w:rPr>
          <w:rFonts w:ascii="Arial" w:hAnsi="Arial" w:cs="Arial"/>
          <w:sz w:val="24"/>
          <w:szCs w:val="24"/>
        </w:rPr>
        <w:t>специалисту</w:t>
      </w:r>
      <w:r w:rsidR="00DA4F3D" w:rsidRPr="00797C1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Булытову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Виктору Владимировичу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прекратить все работы в здании, кроме работ, связанных с мероприятиями по ликвидации пожара </w:t>
      </w:r>
      <w:r w:rsidRPr="00797C1D">
        <w:rPr>
          <w:rFonts w:ascii="Arial" w:hAnsi="Arial" w:cs="Arial"/>
          <w:sz w:val="24"/>
          <w:szCs w:val="24"/>
        </w:rPr>
        <w:t xml:space="preserve"> - </w:t>
      </w:r>
      <w:r w:rsidR="00DA4F3D" w:rsidRPr="00797C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Евгений Александрович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удалить за пределы опасной зоны всех работников, не участвовавших в тушении пожара и собрать данные об эвакуировавшихся людях </w:t>
      </w: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Евгений Александрович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оказание первой помощи пострадавшим выполняется (организуется) </w:t>
      </w:r>
      <w:r w:rsidRPr="00797C1D">
        <w:rPr>
          <w:rFonts w:ascii="Arial" w:hAnsi="Arial" w:cs="Arial"/>
          <w:sz w:val="24"/>
          <w:szCs w:val="24"/>
        </w:rPr>
        <w:t xml:space="preserve">социальным работником </w:t>
      </w:r>
      <w:proofErr w:type="spellStart"/>
      <w:r w:rsidRPr="00797C1D">
        <w:rPr>
          <w:rFonts w:ascii="Arial" w:hAnsi="Arial" w:cs="Arial"/>
          <w:sz w:val="24"/>
          <w:szCs w:val="24"/>
        </w:rPr>
        <w:t>Ертахановой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Раисой Константиновной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Евгений Александрович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обеспечить соблюдение требований безопасности работниками, принимающими участие в тушении пожара </w:t>
      </w:r>
      <w:r w:rsidRPr="00797C1D">
        <w:rPr>
          <w:rFonts w:ascii="Arial" w:hAnsi="Arial" w:cs="Arial"/>
          <w:sz w:val="24"/>
          <w:szCs w:val="24"/>
        </w:rPr>
        <w:t>- специалист</w:t>
      </w:r>
      <w:r w:rsidR="00DA4F3D" w:rsidRPr="00797C1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Булытов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Виктор Владимирович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одновременно с тушением пожара организовать эвакуацию и защиту материальных ценностей </w:t>
      </w:r>
      <w:r w:rsidRPr="00797C1D">
        <w:rPr>
          <w:rFonts w:ascii="Arial" w:hAnsi="Arial" w:cs="Arial"/>
          <w:sz w:val="24"/>
          <w:szCs w:val="24"/>
        </w:rPr>
        <w:t xml:space="preserve">- специалист </w:t>
      </w:r>
      <w:r w:rsidR="00DA4F3D" w:rsidRPr="00797C1D">
        <w:rPr>
          <w:rFonts w:ascii="Arial" w:hAnsi="Arial" w:cs="Arial"/>
          <w:sz w:val="24"/>
          <w:szCs w:val="24"/>
        </w:rPr>
        <w:t xml:space="preserve">администрации </w:t>
      </w:r>
      <w:r w:rsidRPr="00797C1D">
        <w:rPr>
          <w:rFonts w:ascii="Arial" w:hAnsi="Arial" w:cs="Arial"/>
          <w:sz w:val="24"/>
          <w:szCs w:val="24"/>
        </w:rPr>
        <w:t>Тухалова Галина Дмитриевна;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 </w:t>
      </w:r>
      <w:r w:rsidRPr="00797C1D">
        <w:rPr>
          <w:rFonts w:ascii="Arial" w:hAnsi="Arial" w:cs="Arial"/>
          <w:sz w:val="24"/>
          <w:szCs w:val="24"/>
        </w:rPr>
        <w:t xml:space="preserve">– </w:t>
      </w:r>
      <w:r w:rsidR="00942EAA" w:rsidRPr="00797C1D">
        <w:rPr>
          <w:rFonts w:ascii="Arial" w:hAnsi="Arial" w:cs="Arial"/>
          <w:sz w:val="24"/>
          <w:szCs w:val="24"/>
        </w:rPr>
        <w:t>член ДПД</w:t>
      </w:r>
      <w:r w:rsidRPr="00797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C1D">
        <w:rPr>
          <w:rFonts w:ascii="Arial" w:hAnsi="Arial" w:cs="Arial"/>
          <w:sz w:val="24"/>
          <w:szCs w:val="24"/>
        </w:rPr>
        <w:t>Амаров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Владимир Егорович;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сообщение подразделениям </w:t>
      </w:r>
      <w:r w:rsidRPr="00797C1D">
        <w:rPr>
          <w:rFonts w:ascii="Arial" w:hAnsi="Arial" w:cs="Arial"/>
          <w:sz w:val="24"/>
          <w:szCs w:val="24"/>
        </w:rPr>
        <w:t>добровольной пожарной дружины</w:t>
      </w:r>
      <w:r w:rsidR="00DA4F3D" w:rsidRPr="00797C1D">
        <w:rPr>
          <w:rFonts w:ascii="Arial" w:hAnsi="Arial" w:cs="Arial"/>
          <w:sz w:val="24"/>
          <w:szCs w:val="24"/>
        </w:rPr>
        <w:t xml:space="preserve">, привлекаемым для тушения пожаров и </w:t>
      </w:r>
      <w:proofErr w:type="gramStart"/>
      <w:r w:rsidR="00DA4F3D" w:rsidRPr="00797C1D">
        <w:rPr>
          <w:rFonts w:ascii="Arial" w:hAnsi="Arial" w:cs="Arial"/>
          <w:sz w:val="24"/>
          <w:szCs w:val="24"/>
        </w:rPr>
        <w:t>проведения</w:t>
      </w:r>
      <w:proofErr w:type="gramEnd"/>
      <w:r w:rsidR="00DA4F3D" w:rsidRPr="00797C1D">
        <w:rPr>
          <w:rFonts w:ascii="Arial" w:hAnsi="Arial" w:cs="Arial"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 </w:t>
      </w:r>
      <w:r w:rsidRPr="00797C1D">
        <w:rPr>
          <w:rFonts w:ascii="Arial" w:hAnsi="Arial" w:cs="Arial"/>
          <w:sz w:val="24"/>
          <w:szCs w:val="24"/>
        </w:rPr>
        <w:t>– староста Ефремова Татьяна Александровна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F6642E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942EAA" w:rsidRPr="00797C1D">
        <w:rPr>
          <w:rFonts w:ascii="Arial" w:hAnsi="Arial" w:cs="Arial"/>
          <w:sz w:val="24"/>
          <w:szCs w:val="24"/>
        </w:rPr>
        <w:t xml:space="preserve"> - </w:t>
      </w:r>
      <w:r w:rsidR="000B5928" w:rsidRPr="00797C1D">
        <w:rPr>
          <w:rFonts w:ascii="Arial" w:hAnsi="Arial" w:cs="Arial"/>
          <w:sz w:val="24"/>
          <w:szCs w:val="24"/>
        </w:rPr>
        <w:t xml:space="preserve">специалист </w:t>
      </w:r>
      <w:r w:rsidR="00DA4F3D" w:rsidRPr="00797C1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B5928" w:rsidRPr="00797C1D">
        <w:rPr>
          <w:rFonts w:ascii="Arial" w:hAnsi="Arial" w:cs="Arial"/>
          <w:sz w:val="24"/>
          <w:szCs w:val="24"/>
        </w:rPr>
        <w:t>Булытов</w:t>
      </w:r>
      <w:proofErr w:type="spellEnd"/>
      <w:r w:rsidR="000B5928" w:rsidRPr="00797C1D">
        <w:rPr>
          <w:rFonts w:ascii="Arial" w:hAnsi="Arial" w:cs="Arial"/>
          <w:sz w:val="24"/>
          <w:szCs w:val="24"/>
        </w:rPr>
        <w:t xml:space="preserve"> Виктор Владимирович</w:t>
      </w:r>
      <w:r w:rsidR="00DA4F3D" w:rsidRPr="00797C1D">
        <w:rPr>
          <w:rFonts w:ascii="Arial" w:hAnsi="Arial" w:cs="Arial"/>
          <w:sz w:val="24"/>
          <w:szCs w:val="24"/>
        </w:rPr>
        <w:t>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="00942EAA"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797C1D">
        <w:rPr>
          <w:rFonts w:ascii="Arial" w:hAnsi="Arial" w:cs="Arial"/>
          <w:sz w:val="24"/>
          <w:szCs w:val="24"/>
        </w:rPr>
        <w:t>Хаптахаев</w:t>
      </w:r>
      <w:proofErr w:type="spellEnd"/>
      <w:r w:rsidRPr="00797C1D">
        <w:rPr>
          <w:rFonts w:ascii="Arial" w:hAnsi="Arial" w:cs="Arial"/>
          <w:sz w:val="24"/>
          <w:szCs w:val="24"/>
        </w:rPr>
        <w:t xml:space="preserve"> Евгений Александрович</w:t>
      </w:r>
      <w:r w:rsidR="00DA4F3D" w:rsidRPr="00797C1D">
        <w:rPr>
          <w:rFonts w:ascii="Arial" w:hAnsi="Arial" w:cs="Arial"/>
          <w:sz w:val="24"/>
          <w:szCs w:val="24"/>
        </w:rPr>
        <w:t>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IX.</w:t>
      </w:r>
      <w:r w:rsidRPr="00797C1D">
        <w:rPr>
          <w:rFonts w:ascii="Arial" w:hAnsi="Arial" w:cs="Arial"/>
          <w:sz w:val="24"/>
          <w:szCs w:val="24"/>
        </w:rPr>
        <w:tab/>
        <w:t>Проведение эвакуации людей в случае пожара</w:t>
      </w:r>
    </w:p>
    <w:p w:rsidR="000B5928" w:rsidRPr="00797C1D" w:rsidRDefault="00DA4F3D" w:rsidP="000B5928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9.1.</w:t>
      </w:r>
      <w:r w:rsidRPr="00797C1D">
        <w:rPr>
          <w:rFonts w:ascii="Arial" w:hAnsi="Arial" w:cs="Arial"/>
          <w:sz w:val="24"/>
          <w:szCs w:val="24"/>
        </w:rPr>
        <w:tab/>
        <w:t xml:space="preserve">Ответственным за эвакуацию людей является </w:t>
      </w:r>
      <w:r w:rsidR="000B5928" w:rsidRPr="00797C1D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0B5928" w:rsidRPr="00797C1D">
        <w:rPr>
          <w:rFonts w:ascii="Arial" w:hAnsi="Arial" w:cs="Arial"/>
          <w:sz w:val="24"/>
          <w:szCs w:val="24"/>
        </w:rPr>
        <w:t>Булытов</w:t>
      </w:r>
      <w:proofErr w:type="spellEnd"/>
      <w:r w:rsidR="000B5928" w:rsidRPr="00797C1D">
        <w:rPr>
          <w:rFonts w:ascii="Arial" w:hAnsi="Arial" w:cs="Arial"/>
          <w:sz w:val="24"/>
          <w:szCs w:val="24"/>
        </w:rPr>
        <w:t xml:space="preserve"> Виктор Владимирович;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9.2.</w:t>
      </w:r>
      <w:r w:rsidRPr="00797C1D">
        <w:rPr>
          <w:rFonts w:ascii="Arial" w:hAnsi="Arial" w:cs="Arial"/>
          <w:sz w:val="24"/>
          <w:szCs w:val="24"/>
        </w:rPr>
        <w:tab/>
        <w:t>Ответственные за эвакуацию людей должны принять меры по эвакуации людей в зоне своей ответственности: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</w:t>
      </w:r>
      <w:r w:rsidRPr="00797C1D">
        <w:rPr>
          <w:rFonts w:ascii="Arial" w:hAnsi="Arial" w:cs="Arial"/>
          <w:sz w:val="24"/>
          <w:szCs w:val="24"/>
        </w:rPr>
        <w:tab/>
        <w:t>при непосредственном обнаружении пожара;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</w:t>
      </w:r>
      <w:r w:rsidRPr="00797C1D">
        <w:rPr>
          <w:rFonts w:ascii="Arial" w:hAnsi="Arial" w:cs="Arial"/>
          <w:sz w:val="24"/>
          <w:szCs w:val="24"/>
        </w:rPr>
        <w:tab/>
        <w:t>при получении информации о возникновении пожара;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-</w:t>
      </w:r>
      <w:r w:rsidRPr="00797C1D">
        <w:rPr>
          <w:rFonts w:ascii="Arial" w:hAnsi="Arial" w:cs="Arial"/>
          <w:sz w:val="24"/>
          <w:szCs w:val="24"/>
        </w:rPr>
        <w:tab/>
        <w:t>при срабатывании системы оповещения людей о пожаре.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>9.3.</w:t>
      </w:r>
      <w:r w:rsidRPr="00797C1D">
        <w:rPr>
          <w:rFonts w:ascii="Arial" w:hAnsi="Arial" w:cs="Arial"/>
          <w:sz w:val="24"/>
          <w:szCs w:val="24"/>
        </w:rPr>
        <w:tab/>
        <w:t>В случае возникновения пожара ответственные за эвакуацию людей в случае пожара должны: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при непосредственном обнаружении пожара оповестить о пожаре </w:t>
      </w:r>
      <w:proofErr w:type="gramStart"/>
      <w:r w:rsidR="00DA4F3D" w:rsidRPr="00797C1D">
        <w:rPr>
          <w:rFonts w:ascii="Arial" w:hAnsi="Arial" w:cs="Arial"/>
          <w:sz w:val="24"/>
          <w:szCs w:val="24"/>
        </w:rPr>
        <w:t>по</w:t>
      </w:r>
      <w:proofErr w:type="gramEnd"/>
      <w:r w:rsidR="00DA4F3D" w:rsidRPr="00797C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4F3D" w:rsidRPr="00797C1D">
        <w:rPr>
          <w:rFonts w:ascii="Arial" w:hAnsi="Arial" w:cs="Arial"/>
          <w:sz w:val="24"/>
          <w:szCs w:val="24"/>
        </w:rPr>
        <w:t>тел</w:t>
      </w:r>
      <w:proofErr w:type="gramEnd"/>
      <w:r w:rsidR="00DA4F3D" w:rsidRPr="00797C1D">
        <w:rPr>
          <w:rFonts w:ascii="Arial" w:hAnsi="Arial" w:cs="Arial"/>
          <w:sz w:val="24"/>
          <w:szCs w:val="24"/>
        </w:rPr>
        <w:t>; 01 (со стационарного телефона) или 101, 112 (с мобильного телефона), а также службу охраны объекта по телефону 8(3952)799-080;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громким голосом оповестить людей, находящихся в здании о случившемся;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 xml:space="preserve">сообщить людям, находящимся в зоне ответственности, о местах </w:t>
      </w:r>
      <w:proofErr w:type="gramStart"/>
      <w:r w:rsidR="00DA4F3D" w:rsidRPr="00797C1D">
        <w:rPr>
          <w:rFonts w:ascii="Arial" w:hAnsi="Arial" w:cs="Arial"/>
          <w:sz w:val="24"/>
          <w:szCs w:val="24"/>
        </w:rPr>
        <w:t>нахождения средств индивидуальной защиты органов дыхания</w:t>
      </w:r>
      <w:proofErr w:type="gramEnd"/>
      <w:r w:rsidR="00DA4F3D" w:rsidRPr="00797C1D">
        <w:rPr>
          <w:rFonts w:ascii="Arial" w:hAnsi="Arial" w:cs="Arial"/>
          <w:sz w:val="24"/>
          <w:szCs w:val="24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lastRenderedPageBreak/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9.4. </w:t>
      </w:r>
      <w:r w:rsidR="00DA4F3D" w:rsidRPr="00797C1D">
        <w:rPr>
          <w:rFonts w:ascii="Arial" w:hAnsi="Arial" w:cs="Arial"/>
          <w:sz w:val="24"/>
          <w:szCs w:val="24"/>
        </w:rPr>
        <w:t>В случае возникновения пожара при эвакуации из здания весь персонал обязан: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выполнять команды ответственных за эвакуацию людей со здания, а также старших должностных лиц объекта и (или) работников пожарной охраны;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</w:t>
      </w:r>
    </w:p>
    <w:p w:rsidR="00DA4F3D" w:rsidRPr="00797C1D" w:rsidRDefault="000B5928" w:rsidP="00DA4F3D">
      <w:pPr>
        <w:rPr>
          <w:rFonts w:ascii="Arial" w:hAnsi="Arial" w:cs="Arial"/>
          <w:sz w:val="24"/>
          <w:szCs w:val="24"/>
        </w:rPr>
      </w:pPr>
      <w:r w:rsidRPr="00797C1D">
        <w:rPr>
          <w:rFonts w:ascii="Arial" w:hAnsi="Arial" w:cs="Arial"/>
          <w:sz w:val="24"/>
          <w:szCs w:val="24"/>
        </w:rPr>
        <w:t xml:space="preserve">- </w:t>
      </w:r>
      <w:r w:rsidR="00DA4F3D" w:rsidRPr="00797C1D">
        <w:rPr>
          <w:rFonts w:ascii="Arial" w:hAnsi="Arial" w:cs="Arial"/>
          <w:sz w:val="24"/>
          <w:szCs w:val="24"/>
        </w:rPr>
        <w:t>в случае задымления или затруднения дыхания от токсичных продуктов горения применять средства индивидуальной защиты органов дыхания и зрения (если таковые имеются на объекте!).</w:t>
      </w:r>
    </w:p>
    <w:p w:rsidR="00DA4F3D" w:rsidRPr="00797C1D" w:rsidRDefault="00DA4F3D" w:rsidP="00DA4F3D">
      <w:pPr>
        <w:rPr>
          <w:rFonts w:ascii="Arial" w:hAnsi="Arial" w:cs="Arial"/>
          <w:sz w:val="24"/>
          <w:szCs w:val="24"/>
        </w:rPr>
      </w:pPr>
    </w:p>
    <w:sectPr w:rsidR="00DA4F3D" w:rsidRPr="00797C1D" w:rsidSect="00DA4F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EAF"/>
    <w:multiLevelType w:val="multilevel"/>
    <w:tmpl w:val="65284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D"/>
    <w:rsid w:val="000B5928"/>
    <w:rsid w:val="00797C1D"/>
    <w:rsid w:val="00942EAA"/>
    <w:rsid w:val="00DA4F3D"/>
    <w:rsid w:val="00EB1AF9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2021-04-01T03:38:00Z</dcterms:created>
  <dcterms:modified xsi:type="dcterms:W3CDTF">2021-04-02T08:01:00Z</dcterms:modified>
</cp:coreProperties>
</file>