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56" w:rsidRDefault="005B5256">
      <w:pPr>
        <w:pStyle w:val="a3"/>
      </w:pPr>
    </w:p>
    <w:p w:rsidR="001F0B7A" w:rsidRPr="001F0B7A" w:rsidRDefault="001F0B7A" w:rsidP="001F0B7A">
      <w:pPr>
        <w:overflowPunct/>
        <w:autoSpaceDN/>
        <w:jc w:val="center"/>
        <w:textAlignment w:val="auto"/>
        <w:rPr>
          <w:rFonts w:ascii="Arial" w:hAnsi="Arial" w:cs="Arial"/>
          <w:b/>
          <w:kern w:val="0"/>
          <w:sz w:val="32"/>
          <w:szCs w:val="32"/>
        </w:rPr>
      </w:pPr>
      <w:r w:rsidRPr="001F0B7A">
        <w:rPr>
          <w:rFonts w:ascii="Arial" w:hAnsi="Arial" w:cs="Arial"/>
          <w:b/>
          <w:kern w:val="0"/>
          <w:sz w:val="32"/>
          <w:szCs w:val="32"/>
        </w:rPr>
        <w:t>30.05.2024г. №</w:t>
      </w:r>
      <w:r>
        <w:rPr>
          <w:rFonts w:ascii="Arial" w:hAnsi="Arial" w:cs="Arial"/>
          <w:b/>
          <w:kern w:val="0"/>
          <w:sz w:val="32"/>
          <w:szCs w:val="32"/>
        </w:rPr>
        <w:t>33</w:t>
      </w:r>
      <w:bookmarkStart w:id="0" w:name="_GoBack"/>
      <w:bookmarkEnd w:id="0"/>
    </w:p>
    <w:p w:rsidR="001F0B7A" w:rsidRPr="001F0B7A" w:rsidRDefault="001F0B7A" w:rsidP="001F0B7A">
      <w:pPr>
        <w:suppressAutoHyphens w:val="0"/>
        <w:overflowPunct/>
        <w:autoSpaceDE/>
        <w:autoSpaceDN/>
        <w:jc w:val="center"/>
        <w:textAlignment w:val="auto"/>
        <w:rPr>
          <w:rFonts w:ascii="Arial" w:hAnsi="Arial" w:cs="Arial"/>
          <w:b/>
          <w:color w:val="000000"/>
          <w:kern w:val="0"/>
          <w:sz w:val="32"/>
          <w:szCs w:val="32"/>
        </w:rPr>
      </w:pPr>
      <w:r w:rsidRPr="001F0B7A">
        <w:rPr>
          <w:rFonts w:ascii="Arial" w:hAnsi="Arial" w:cs="Arial"/>
          <w:b/>
          <w:bCs/>
          <w:color w:val="000000"/>
          <w:kern w:val="0"/>
          <w:sz w:val="32"/>
          <w:szCs w:val="32"/>
        </w:rPr>
        <w:t>РОССИЙСКАЯ ФЕДЕРАЦИЯ</w:t>
      </w:r>
    </w:p>
    <w:p w:rsidR="005B5256" w:rsidRDefault="00CB335D">
      <w:pPr>
        <w:suppressAutoHyphens w:val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ИРКУТСКАЯ ОБЛАСТЬ</w:t>
      </w:r>
    </w:p>
    <w:p w:rsidR="005B5256" w:rsidRDefault="00CB335D">
      <w:pPr>
        <w:suppressAutoHyphens w:val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ЭХИРИТ-БУЛАГАТСКИЙ РАЙОН</w:t>
      </w:r>
    </w:p>
    <w:p w:rsidR="005B5256" w:rsidRDefault="00CB335D">
      <w:pPr>
        <w:suppressAutoHyphens w:val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МУНИЦИПАЛЬНОЕ ОБРАЗОВАНИЕ «КОРСУКСКОЕ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5B5256" w:rsidRDefault="00CB335D">
      <w:pPr>
        <w:suppressAutoHyphens w:val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5B5256" w:rsidRDefault="00CB335D">
      <w:pPr>
        <w:suppressAutoHyphens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5B5256" w:rsidRDefault="005B5256">
      <w:pPr>
        <w:pStyle w:val="af1"/>
        <w:spacing w:before="0" w:after="0" w:line="240" w:lineRule="auto"/>
        <w:jc w:val="center"/>
        <w:rPr>
          <w:b/>
          <w:bCs/>
          <w:color w:val="000000"/>
        </w:rPr>
      </w:pPr>
    </w:p>
    <w:p w:rsidR="005B5256" w:rsidRDefault="00CB335D">
      <w:pPr>
        <w:pStyle w:val="af1"/>
        <w:spacing w:before="0"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УСТАНОВЛЕНИЯ И ИСПОЛЬЗОВАНИЯ ПОЛОС ОТВОДА АВТОМОБИЛЬНЫХ ДОРОГ МЕСТНОГО ЗНАЧЕНИЯ МУНИЦИПАЛЬНОГО ОБРАЗОВАНИЯ «КОРСУКСКОЕ»</w:t>
      </w:r>
    </w:p>
    <w:p w:rsidR="005B5256" w:rsidRDefault="005B5256">
      <w:pPr>
        <w:widowControl/>
        <w:overflowPunct/>
        <w:autoSpaceDE/>
        <w:spacing w:line="100" w:lineRule="atLeast"/>
        <w:ind w:firstLine="567"/>
        <w:jc w:val="both"/>
        <w:textAlignment w:val="auto"/>
        <w:rPr>
          <w:rFonts w:ascii="Arial" w:hAnsi="Arial" w:cs="Arial"/>
          <w:color w:val="000000"/>
          <w:kern w:val="0"/>
          <w:szCs w:val="24"/>
          <w:lang w:eastAsia="zh-CN"/>
        </w:rPr>
      </w:pPr>
    </w:p>
    <w:p w:rsidR="005B5256" w:rsidRDefault="00CB335D">
      <w:pPr>
        <w:widowControl/>
        <w:overflowPunct/>
        <w:autoSpaceDE/>
        <w:spacing w:line="100" w:lineRule="atLeast"/>
        <w:ind w:firstLine="567"/>
        <w:jc w:val="both"/>
        <w:textAlignment w:val="auto"/>
      </w:pPr>
      <w:r>
        <w:rPr>
          <w:rFonts w:ascii="Arial" w:hAnsi="Arial" w:cs="Arial"/>
          <w:color w:val="000000"/>
          <w:kern w:val="0"/>
          <w:szCs w:val="24"/>
          <w:lang w:eastAsia="zh-CN"/>
        </w:rPr>
        <w:t xml:space="preserve">В соответствии с Федеральным законом </w:t>
      </w:r>
      <w:r>
        <w:rPr>
          <w:rFonts w:ascii="Arial" w:hAnsi="Arial" w:cs="Arial"/>
          <w:kern w:val="0"/>
          <w:szCs w:val="24"/>
        </w:rPr>
        <w:t>от 06.10.2003 № 131-ФЗ</w:t>
      </w:r>
      <w:r>
        <w:rPr>
          <w:rFonts w:ascii="Arial" w:hAnsi="Arial" w:cs="Arial"/>
          <w:color w:val="000000"/>
          <w:kern w:val="0"/>
          <w:szCs w:val="24"/>
          <w:lang w:eastAsia="zh-CN"/>
        </w:rPr>
        <w:t xml:space="preserve"> «Об общих принципах организации местного самоуправления в Российской Федерации», Федеральным законом </w:t>
      </w:r>
      <w:r>
        <w:rPr>
          <w:rFonts w:ascii="Arial" w:hAnsi="Arial" w:cs="Arial"/>
          <w:kern w:val="0"/>
          <w:szCs w:val="24"/>
        </w:rPr>
        <w:t>от 08.11.2007 № 257-ФЗ</w:t>
      </w:r>
      <w:r>
        <w:rPr>
          <w:rFonts w:ascii="Arial" w:hAnsi="Arial" w:cs="Arial"/>
          <w:color w:val="000000"/>
          <w:kern w:val="0"/>
          <w:szCs w:val="24"/>
          <w:lang w:eastAsia="zh-CN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bookmarkStart w:id="1" w:name="sub_1"/>
      <w:bookmarkEnd w:id="1"/>
      <w:r>
        <w:rPr>
          <w:rFonts w:ascii="Arial" w:hAnsi="Arial" w:cs="Arial"/>
          <w:color w:val="000000"/>
          <w:kern w:val="0"/>
          <w:szCs w:val="24"/>
          <w:lang w:eastAsia="zh-CN"/>
        </w:rPr>
        <w:t xml:space="preserve">руководствуясь Уставом муниципального образования </w:t>
      </w:r>
      <w:r>
        <w:rPr>
          <w:rFonts w:ascii="Arial" w:hAnsi="Arial" w:cs="Arial"/>
          <w:bCs/>
          <w:color w:val="000000"/>
          <w:kern w:val="0"/>
          <w:szCs w:val="24"/>
          <w:lang w:eastAsia="zh-CN"/>
        </w:rPr>
        <w:t>«Корсукское»</w:t>
      </w:r>
      <w:r>
        <w:rPr>
          <w:rFonts w:ascii="Arial" w:hAnsi="Arial" w:cs="Arial"/>
          <w:color w:val="000000"/>
          <w:kern w:val="0"/>
          <w:szCs w:val="24"/>
          <w:lang w:eastAsia="zh-CN"/>
        </w:rPr>
        <w:t>, Администрация муниципального образования «Корсукское»</w:t>
      </w:r>
    </w:p>
    <w:p w:rsidR="005B5256" w:rsidRDefault="005B5256">
      <w:pPr>
        <w:widowControl/>
        <w:overflowPunct/>
        <w:autoSpaceDE/>
        <w:spacing w:line="100" w:lineRule="atLeast"/>
        <w:ind w:firstLine="567"/>
        <w:jc w:val="center"/>
        <w:textAlignment w:val="auto"/>
        <w:rPr>
          <w:b/>
          <w:color w:val="000000"/>
          <w:kern w:val="0"/>
          <w:szCs w:val="24"/>
          <w:lang w:eastAsia="zh-CN"/>
        </w:rPr>
      </w:pPr>
    </w:p>
    <w:p w:rsidR="005B5256" w:rsidRDefault="00CB335D">
      <w:pPr>
        <w:widowControl/>
        <w:overflowPunct/>
        <w:autoSpaceDE/>
        <w:spacing w:line="100" w:lineRule="atLeast"/>
        <w:ind w:firstLine="567"/>
        <w:jc w:val="center"/>
        <w:textAlignment w:val="auto"/>
        <w:rPr>
          <w:rFonts w:ascii="Arial" w:hAnsi="Arial" w:cs="Arial"/>
          <w:b/>
          <w:color w:val="000000"/>
          <w:kern w:val="0"/>
          <w:sz w:val="30"/>
          <w:szCs w:val="30"/>
          <w:lang w:eastAsia="zh-CN"/>
        </w:rPr>
      </w:pPr>
      <w:r>
        <w:rPr>
          <w:rFonts w:ascii="Arial" w:hAnsi="Arial" w:cs="Arial"/>
          <w:b/>
          <w:color w:val="000000"/>
          <w:kern w:val="0"/>
          <w:sz w:val="30"/>
          <w:szCs w:val="30"/>
          <w:lang w:eastAsia="zh-CN"/>
        </w:rPr>
        <w:t>ПОСТАНОВЛЯЕТ:</w:t>
      </w:r>
    </w:p>
    <w:p w:rsidR="005B5256" w:rsidRDefault="005B5256">
      <w:pPr>
        <w:widowControl/>
        <w:overflowPunct/>
        <w:autoSpaceDE/>
        <w:spacing w:line="100" w:lineRule="atLeast"/>
        <w:ind w:firstLine="567"/>
        <w:jc w:val="center"/>
        <w:textAlignment w:val="auto"/>
        <w:rPr>
          <w:rFonts w:ascii="Arial" w:hAnsi="Arial" w:cs="Arial"/>
          <w:color w:val="000000"/>
          <w:kern w:val="0"/>
          <w:sz w:val="30"/>
          <w:szCs w:val="30"/>
          <w:lang w:eastAsia="zh-CN"/>
        </w:rPr>
      </w:pPr>
    </w:p>
    <w:p w:rsidR="005B5256" w:rsidRDefault="00CB335D">
      <w:pPr>
        <w:widowControl/>
        <w:overflowPunct/>
        <w:autoSpaceDE/>
        <w:spacing w:line="100" w:lineRule="atLeast"/>
        <w:ind w:firstLine="567"/>
        <w:jc w:val="both"/>
        <w:textAlignment w:val="auto"/>
      </w:pPr>
      <w:r>
        <w:rPr>
          <w:rFonts w:ascii="Arial" w:hAnsi="Arial" w:cs="Arial"/>
          <w:color w:val="000000"/>
          <w:kern w:val="0"/>
          <w:szCs w:val="24"/>
          <w:lang w:eastAsia="zh-CN"/>
        </w:rPr>
        <w:t>1. Утвердить прилагаемый</w:t>
      </w:r>
      <w:r>
        <w:t xml:space="preserve"> П</w:t>
      </w:r>
      <w:r>
        <w:rPr>
          <w:rFonts w:ascii="Arial" w:hAnsi="Arial" w:cs="Arial"/>
          <w:color w:val="000000"/>
          <w:kern w:val="0"/>
          <w:szCs w:val="24"/>
          <w:lang w:eastAsia="zh-CN"/>
        </w:rPr>
        <w:t>орядок установления и использования полос отвода автомобильных дорог местного значения муниципального образования «Корсукское», согласно приложению.</w:t>
      </w:r>
    </w:p>
    <w:p w:rsidR="005B5256" w:rsidRDefault="00CB335D">
      <w:pPr>
        <w:widowControl/>
        <w:overflowPunct/>
        <w:autoSpaceDE/>
        <w:spacing w:line="100" w:lineRule="atLeast"/>
        <w:ind w:firstLine="567"/>
        <w:jc w:val="both"/>
        <w:textAlignment w:val="auto"/>
      </w:pPr>
      <w:r>
        <w:rPr>
          <w:rFonts w:ascii="Arial" w:hAnsi="Arial" w:cs="Arial"/>
          <w:color w:val="000000"/>
          <w:kern w:val="0"/>
          <w:szCs w:val="24"/>
          <w:lang w:eastAsia="zh-CN"/>
        </w:rPr>
        <w:t xml:space="preserve">2. </w:t>
      </w:r>
      <w:r>
        <w:rPr>
          <w:rFonts w:ascii="Arial" w:hAnsi="Arial" w:cs="Arial"/>
          <w:kern w:val="0"/>
          <w:szCs w:val="24"/>
        </w:rPr>
        <w:t>Опубликовать настоящее постановление в газете «Вестник МО «Корсукское» и разместить на официальном сайте администрации муниципального образования «Корсукское» в информационно-телекоммуникационной сети «Интернет».</w:t>
      </w:r>
    </w:p>
    <w:p w:rsidR="005B5256" w:rsidRDefault="00CB335D">
      <w:pPr>
        <w:widowControl/>
        <w:overflowPunct/>
        <w:autoSpaceDE/>
        <w:spacing w:line="100" w:lineRule="atLeast"/>
        <w:ind w:firstLine="567"/>
        <w:jc w:val="both"/>
        <w:textAlignment w:val="auto"/>
        <w:rPr>
          <w:rFonts w:ascii="Arial" w:hAnsi="Arial" w:cs="Arial"/>
          <w:color w:val="000000"/>
          <w:kern w:val="0"/>
          <w:szCs w:val="24"/>
          <w:lang w:eastAsia="zh-CN"/>
        </w:rPr>
      </w:pPr>
      <w:r>
        <w:rPr>
          <w:rFonts w:ascii="Arial" w:hAnsi="Arial" w:cs="Arial"/>
          <w:color w:val="000000"/>
          <w:kern w:val="0"/>
          <w:szCs w:val="24"/>
          <w:lang w:eastAsia="zh-CN"/>
        </w:rPr>
        <w:t>3. Настоящее постановление вступает в силу со дня его официального опубликования.</w:t>
      </w:r>
    </w:p>
    <w:p w:rsidR="005B5256" w:rsidRDefault="00CB335D">
      <w:pPr>
        <w:widowControl/>
        <w:overflowPunct/>
        <w:autoSpaceDE/>
        <w:jc w:val="both"/>
        <w:textAlignment w:val="auto"/>
        <w:rPr>
          <w:rFonts w:ascii="Arial" w:eastAsia="Calibri" w:hAnsi="Arial" w:cs="Arial"/>
          <w:kern w:val="0"/>
          <w:szCs w:val="24"/>
        </w:rPr>
      </w:pPr>
      <w:r>
        <w:rPr>
          <w:rFonts w:ascii="Arial" w:eastAsia="Calibri" w:hAnsi="Arial" w:cs="Arial"/>
          <w:kern w:val="0"/>
          <w:szCs w:val="24"/>
        </w:rPr>
        <w:t xml:space="preserve">        4. Контроль за исполнением настоящего постановления оставляю за собой.</w:t>
      </w:r>
    </w:p>
    <w:p w:rsidR="005B5256" w:rsidRDefault="005B5256">
      <w:pPr>
        <w:widowControl/>
        <w:overflowPunct/>
        <w:autoSpaceDE/>
        <w:spacing w:line="100" w:lineRule="atLeast"/>
        <w:ind w:firstLine="567"/>
        <w:jc w:val="both"/>
        <w:textAlignment w:val="auto"/>
        <w:rPr>
          <w:rFonts w:ascii="Arial" w:hAnsi="Arial" w:cs="Arial"/>
          <w:color w:val="000000"/>
          <w:kern w:val="0"/>
          <w:szCs w:val="24"/>
          <w:lang w:eastAsia="zh-CN"/>
        </w:rPr>
      </w:pPr>
    </w:p>
    <w:p w:rsidR="005B5256" w:rsidRDefault="005B5256">
      <w:pPr>
        <w:widowControl/>
        <w:overflowPunct/>
        <w:autoSpaceDE/>
        <w:spacing w:line="100" w:lineRule="atLeast"/>
        <w:ind w:firstLine="567"/>
        <w:jc w:val="both"/>
        <w:textAlignment w:val="auto"/>
        <w:rPr>
          <w:rFonts w:ascii="Arial" w:hAnsi="Arial" w:cs="Arial"/>
          <w:color w:val="000000"/>
          <w:kern w:val="0"/>
          <w:szCs w:val="24"/>
          <w:lang w:eastAsia="zh-CN"/>
        </w:rPr>
      </w:pPr>
    </w:p>
    <w:p w:rsidR="005B5256" w:rsidRDefault="005B5256">
      <w:pPr>
        <w:widowControl/>
        <w:overflowPunct/>
        <w:autoSpaceDE/>
        <w:spacing w:line="100" w:lineRule="atLeast"/>
        <w:ind w:left="426" w:firstLine="567"/>
        <w:jc w:val="both"/>
        <w:textAlignment w:val="auto"/>
        <w:rPr>
          <w:rFonts w:ascii="Arial" w:hAnsi="Arial" w:cs="Arial"/>
          <w:color w:val="000000"/>
          <w:kern w:val="0"/>
          <w:szCs w:val="24"/>
          <w:lang w:eastAsia="zh-CN"/>
        </w:rPr>
      </w:pPr>
    </w:p>
    <w:p w:rsidR="005B5256" w:rsidRDefault="00CB335D">
      <w:pPr>
        <w:widowControl/>
        <w:suppressAutoHyphens w:val="0"/>
        <w:overflowPunct/>
        <w:autoSpaceDE/>
        <w:ind w:left="426"/>
        <w:jc w:val="both"/>
        <w:textAlignment w:val="auto"/>
        <w:rPr>
          <w:rFonts w:ascii="Arial" w:eastAsia="Calibri" w:hAnsi="Arial" w:cs="Arial"/>
          <w:kern w:val="0"/>
          <w:szCs w:val="24"/>
        </w:rPr>
      </w:pPr>
      <w:r>
        <w:rPr>
          <w:rFonts w:ascii="Arial" w:eastAsia="Calibri" w:hAnsi="Arial" w:cs="Arial"/>
          <w:kern w:val="0"/>
          <w:szCs w:val="24"/>
        </w:rPr>
        <w:t xml:space="preserve">Глава муниципального </w:t>
      </w:r>
    </w:p>
    <w:p w:rsidR="005B5256" w:rsidRDefault="00CB335D">
      <w:pPr>
        <w:widowControl/>
        <w:suppressAutoHyphens w:val="0"/>
        <w:overflowPunct/>
        <w:autoSpaceDE/>
        <w:ind w:left="426"/>
        <w:jc w:val="both"/>
        <w:textAlignment w:val="auto"/>
        <w:rPr>
          <w:rFonts w:ascii="Arial" w:eastAsia="Calibri" w:hAnsi="Arial" w:cs="Arial"/>
          <w:kern w:val="0"/>
          <w:szCs w:val="24"/>
        </w:rPr>
      </w:pPr>
      <w:r>
        <w:rPr>
          <w:rFonts w:ascii="Arial" w:eastAsia="Calibri" w:hAnsi="Arial" w:cs="Arial"/>
          <w:kern w:val="0"/>
          <w:szCs w:val="24"/>
        </w:rPr>
        <w:t>образования «</w:t>
      </w:r>
      <w:proofErr w:type="spellStart"/>
      <w:r>
        <w:rPr>
          <w:rFonts w:ascii="Arial" w:eastAsia="Calibri" w:hAnsi="Arial" w:cs="Arial"/>
          <w:kern w:val="0"/>
          <w:szCs w:val="24"/>
        </w:rPr>
        <w:t>Корсукское</w:t>
      </w:r>
      <w:proofErr w:type="spellEnd"/>
      <w:r>
        <w:rPr>
          <w:rFonts w:ascii="Arial" w:eastAsia="Calibri" w:hAnsi="Arial" w:cs="Arial"/>
          <w:kern w:val="0"/>
          <w:szCs w:val="24"/>
        </w:rPr>
        <w:t xml:space="preserve">» </w:t>
      </w:r>
      <w:r>
        <w:rPr>
          <w:rFonts w:ascii="Arial" w:eastAsia="Calibri" w:hAnsi="Arial" w:cs="Arial"/>
          <w:kern w:val="0"/>
          <w:szCs w:val="24"/>
        </w:rPr>
        <w:tab/>
      </w:r>
      <w:r>
        <w:rPr>
          <w:rFonts w:ascii="Arial" w:eastAsia="Calibri" w:hAnsi="Arial" w:cs="Arial"/>
          <w:kern w:val="0"/>
          <w:szCs w:val="24"/>
        </w:rPr>
        <w:tab/>
      </w:r>
      <w:r>
        <w:rPr>
          <w:rFonts w:ascii="Arial" w:eastAsia="Calibri" w:hAnsi="Arial" w:cs="Arial"/>
          <w:kern w:val="0"/>
          <w:szCs w:val="24"/>
        </w:rPr>
        <w:tab/>
      </w:r>
      <w:r>
        <w:rPr>
          <w:rFonts w:ascii="Arial" w:eastAsia="Calibri" w:hAnsi="Arial" w:cs="Arial"/>
          <w:kern w:val="0"/>
          <w:szCs w:val="24"/>
        </w:rPr>
        <w:tab/>
      </w:r>
      <w:r>
        <w:rPr>
          <w:rFonts w:ascii="Arial" w:eastAsia="Calibri" w:hAnsi="Arial" w:cs="Arial"/>
          <w:kern w:val="0"/>
          <w:szCs w:val="24"/>
        </w:rPr>
        <w:tab/>
      </w:r>
      <w:r>
        <w:rPr>
          <w:rFonts w:ascii="Arial" w:eastAsia="Calibri" w:hAnsi="Arial" w:cs="Arial"/>
          <w:kern w:val="0"/>
          <w:szCs w:val="24"/>
        </w:rPr>
        <w:tab/>
        <w:t>Е.А.</w:t>
      </w:r>
      <w:r w:rsidR="00E86F71">
        <w:rPr>
          <w:rFonts w:ascii="Arial" w:eastAsia="Calibri" w:hAnsi="Arial" w:cs="Arial"/>
          <w:kern w:val="0"/>
          <w:szCs w:val="24"/>
        </w:rPr>
        <w:t xml:space="preserve"> </w:t>
      </w:r>
      <w:proofErr w:type="spellStart"/>
      <w:r>
        <w:rPr>
          <w:rFonts w:ascii="Arial" w:eastAsia="Calibri" w:hAnsi="Arial" w:cs="Arial"/>
          <w:kern w:val="0"/>
          <w:szCs w:val="24"/>
        </w:rPr>
        <w:t>Хаптахаев</w:t>
      </w:r>
      <w:proofErr w:type="spellEnd"/>
    </w:p>
    <w:p w:rsidR="005B5256" w:rsidRDefault="005B5256">
      <w:pPr>
        <w:tabs>
          <w:tab w:val="left" w:pos="432"/>
        </w:tabs>
        <w:overflowPunct/>
        <w:ind w:firstLine="709"/>
        <w:jc w:val="right"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5B5256">
      <w:pPr>
        <w:tabs>
          <w:tab w:val="left" w:pos="432"/>
        </w:tabs>
        <w:overflowPunct/>
        <w:ind w:firstLine="709"/>
        <w:jc w:val="right"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5B5256">
      <w:pPr>
        <w:tabs>
          <w:tab w:val="left" w:pos="432"/>
        </w:tabs>
        <w:overflowPunct/>
        <w:ind w:firstLine="709"/>
        <w:jc w:val="right"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5B5256">
      <w:pPr>
        <w:tabs>
          <w:tab w:val="left" w:pos="432"/>
        </w:tabs>
        <w:overflowPunct/>
        <w:ind w:firstLine="709"/>
        <w:jc w:val="right"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5B5256">
      <w:pPr>
        <w:tabs>
          <w:tab w:val="left" w:pos="432"/>
        </w:tabs>
        <w:overflowPunct/>
        <w:ind w:firstLine="709"/>
        <w:jc w:val="right"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5B5256">
      <w:pPr>
        <w:tabs>
          <w:tab w:val="left" w:pos="432"/>
        </w:tabs>
        <w:overflowPunct/>
        <w:ind w:firstLine="709"/>
        <w:jc w:val="right"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5B5256">
      <w:pPr>
        <w:tabs>
          <w:tab w:val="left" w:pos="432"/>
        </w:tabs>
        <w:overflowPunct/>
        <w:ind w:firstLine="709"/>
        <w:jc w:val="right"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5B5256">
      <w:pPr>
        <w:tabs>
          <w:tab w:val="left" w:pos="432"/>
        </w:tabs>
        <w:overflowPunct/>
        <w:ind w:firstLine="709"/>
        <w:jc w:val="right"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5B5256">
      <w:pPr>
        <w:tabs>
          <w:tab w:val="left" w:pos="432"/>
        </w:tabs>
        <w:overflowPunct/>
        <w:ind w:firstLine="709"/>
        <w:jc w:val="right"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5B5256">
      <w:pPr>
        <w:tabs>
          <w:tab w:val="left" w:pos="432"/>
        </w:tabs>
        <w:overflowPunct/>
        <w:ind w:firstLine="709"/>
        <w:jc w:val="right"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5B5256">
      <w:pPr>
        <w:tabs>
          <w:tab w:val="left" w:pos="432"/>
        </w:tabs>
        <w:overflowPunct/>
        <w:ind w:firstLine="709"/>
        <w:jc w:val="right"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5B5256">
      <w:pPr>
        <w:tabs>
          <w:tab w:val="left" w:pos="432"/>
        </w:tabs>
        <w:overflowPunct/>
        <w:ind w:firstLine="709"/>
        <w:jc w:val="right"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5B5256" w:rsidP="00E86F71">
      <w:pPr>
        <w:tabs>
          <w:tab w:val="left" w:pos="432"/>
        </w:tabs>
        <w:overflowPunct/>
        <w:textAlignment w:val="auto"/>
        <w:rPr>
          <w:rFonts w:ascii="Courier New" w:hAnsi="Courier New" w:cs="Courier New"/>
          <w:bCs/>
          <w:sz w:val="22"/>
          <w:lang w:eastAsia="ar-SA"/>
        </w:rPr>
      </w:pPr>
    </w:p>
    <w:p w:rsidR="005B5256" w:rsidRDefault="00CB335D">
      <w:pPr>
        <w:pageBreakBefore/>
        <w:widowControl/>
        <w:overflowPunct/>
        <w:autoSpaceDE/>
        <w:jc w:val="right"/>
        <w:textAlignment w:val="auto"/>
        <w:rPr>
          <w:rFonts w:ascii="Arial" w:hAnsi="Arial" w:cs="Arial"/>
          <w:bCs/>
          <w:color w:val="000000"/>
          <w:kern w:val="0"/>
          <w:szCs w:val="24"/>
          <w:lang w:eastAsia="zh-CN"/>
        </w:rPr>
      </w:pPr>
      <w:r>
        <w:rPr>
          <w:rFonts w:ascii="Arial" w:hAnsi="Arial" w:cs="Arial"/>
          <w:bCs/>
          <w:color w:val="000000"/>
          <w:kern w:val="0"/>
          <w:szCs w:val="24"/>
          <w:lang w:eastAsia="zh-CN"/>
        </w:rPr>
        <w:lastRenderedPageBreak/>
        <w:t>Утверждено</w:t>
      </w:r>
    </w:p>
    <w:p w:rsidR="005B5256" w:rsidRDefault="00CB335D">
      <w:pPr>
        <w:widowControl/>
        <w:overflowPunct/>
        <w:autoSpaceDE/>
        <w:ind w:firstLine="567"/>
        <w:jc w:val="right"/>
        <w:textAlignment w:val="auto"/>
      </w:pPr>
      <w:r>
        <w:rPr>
          <w:rFonts w:ascii="Arial" w:hAnsi="Arial" w:cs="Arial"/>
          <w:bCs/>
          <w:color w:val="000000"/>
          <w:kern w:val="0"/>
          <w:szCs w:val="24"/>
          <w:lang w:eastAsia="zh-CN"/>
        </w:rPr>
        <w:t>постановлением Администрации</w:t>
      </w:r>
    </w:p>
    <w:p w:rsidR="005B5256" w:rsidRDefault="00CB335D">
      <w:pPr>
        <w:widowControl/>
        <w:overflowPunct/>
        <w:autoSpaceDE/>
        <w:ind w:firstLine="567"/>
        <w:jc w:val="right"/>
        <w:textAlignment w:val="auto"/>
      </w:pPr>
      <w:r>
        <w:rPr>
          <w:rFonts w:ascii="Arial" w:hAnsi="Arial" w:cs="Arial"/>
          <w:color w:val="000000"/>
          <w:kern w:val="0"/>
          <w:szCs w:val="24"/>
          <w:lang w:eastAsia="zh-CN"/>
        </w:rPr>
        <w:t xml:space="preserve">муниципального образования </w:t>
      </w:r>
      <w:r>
        <w:rPr>
          <w:rFonts w:ascii="Arial" w:eastAsia="Calibri" w:hAnsi="Arial" w:cs="Arial"/>
          <w:kern w:val="0"/>
          <w:szCs w:val="24"/>
        </w:rPr>
        <w:t>«Корсукское»</w:t>
      </w:r>
    </w:p>
    <w:p w:rsidR="005B5256" w:rsidRPr="007336AA" w:rsidRDefault="00CB335D">
      <w:pPr>
        <w:pStyle w:val="af1"/>
        <w:spacing w:before="0" w:after="0"/>
        <w:ind w:firstLine="567"/>
        <w:jc w:val="right"/>
        <w:rPr>
          <w:u w:val="single"/>
        </w:rPr>
      </w:pPr>
      <w:r>
        <w:rPr>
          <w:rFonts w:ascii="Arial" w:hAnsi="Arial" w:cs="Arial"/>
          <w:bCs/>
          <w:color w:val="000000"/>
        </w:rPr>
        <w:t xml:space="preserve">от </w:t>
      </w:r>
      <w:r w:rsidR="00E86F71">
        <w:rPr>
          <w:rFonts w:ascii="Arial" w:hAnsi="Arial" w:cs="Arial"/>
          <w:bCs/>
          <w:color w:val="000000"/>
        </w:rPr>
        <w:t>30</w:t>
      </w:r>
      <w:r w:rsidR="007336AA">
        <w:rPr>
          <w:rFonts w:ascii="Arial" w:hAnsi="Arial" w:cs="Arial"/>
          <w:bCs/>
          <w:color w:val="000000"/>
        </w:rPr>
        <w:t>.05.2024</w:t>
      </w:r>
      <w:r>
        <w:rPr>
          <w:rFonts w:ascii="Arial" w:hAnsi="Arial" w:cs="Arial"/>
          <w:bCs/>
          <w:color w:val="000000"/>
        </w:rPr>
        <w:t xml:space="preserve"> г. № </w:t>
      </w:r>
      <w:r w:rsidR="007336AA">
        <w:rPr>
          <w:rFonts w:ascii="Arial" w:hAnsi="Arial" w:cs="Arial"/>
          <w:bCs/>
          <w:color w:val="000000"/>
          <w:u w:val="single"/>
        </w:rPr>
        <w:t>33</w:t>
      </w:r>
    </w:p>
    <w:p w:rsidR="005B5256" w:rsidRDefault="005B5256">
      <w:pPr>
        <w:widowControl/>
        <w:overflowPunct/>
        <w:autoSpaceDE/>
        <w:ind w:firstLine="567"/>
        <w:jc w:val="right"/>
        <w:textAlignment w:val="auto"/>
        <w:rPr>
          <w:rFonts w:ascii="Arial" w:hAnsi="Arial" w:cs="Arial"/>
          <w:bCs/>
          <w:color w:val="000000"/>
          <w:kern w:val="0"/>
          <w:szCs w:val="24"/>
          <w:lang w:eastAsia="zh-CN"/>
        </w:rPr>
      </w:pPr>
    </w:p>
    <w:p w:rsidR="005B5256" w:rsidRDefault="00CB335D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 xml:space="preserve">Порядок установления и использования полос отвода автомобильных дорог местного значения муниципального образования «Корсукское» </w:t>
      </w:r>
    </w:p>
    <w:p w:rsidR="005B5256" w:rsidRDefault="005B5256">
      <w:pPr>
        <w:pStyle w:val="a3"/>
        <w:rPr>
          <w:rFonts w:ascii="Arial" w:hAnsi="Arial" w:cs="Arial"/>
        </w:rPr>
      </w:pP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1. Настоящий Порядок установления и использования полос отвода автомобильных дорог местного значения муниципального образования «Корсукское» (далее - Порядок) определяет процедуру установления полос отвода автомобильных дорог местного значения, расположенных на территории муниципального образования «Корсукское» (далее - автомобильные дороги), а также условия их использования.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2. 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автомобильных дорог местного значения муниципального образования «Корсукское».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3. Для целей настоящего Порядка используются следующие основные термины и понятия: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1) 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2) 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автомобильных дорог, дорожных сооружений и на которых располагаются или могут располагаться объекты дорожного сервиса.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3) 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4. Границы полос отвода автомобильных дорог определяются на основании документации по планировке территории.</w:t>
      </w:r>
    </w:p>
    <w:p w:rsidR="005B5256" w:rsidRDefault="00CB335D">
      <w:pPr>
        <w:pStyle w:val="a3"/>
        <w:ind w:firstLine="567"/>
      </w:pPr>
      <w:r>
        <w:rPr>
          <w:rFonts w:ascii="Arial" w:hAnsi="Arial" w:cs="Arial"/>
        </w:rPr>
        <w:t xml:space="preserve">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норм отвода земель для размещения автомобильных дорог и (или) объектов дорожного сервиса, утвержденных </w:t>
      </w:r>
      <w:hyperlink r:id="rId7" w:history="1">
        <w:r>
          <w:rPr>
            <w:rFonts w:ascii="Arial" w:hAnsi="Arial" w:cs="Arial"/>
          </w:rPr>
          <w:t>постановлением</w:t>
        </w:r>
      </w:hyperlink>
      <w:r>
        <w:rPr>
          <w:rFonts w:ascii="Arial" w:hAnsi="Arial" w:cs="Arial"/>
        </w:rPr>
        <w:t xml:space="preserve"> Правительства Российской Федерации от 2 сентября 2009 года N 717 "О нормах отвода земель для размещения автомобильных дорог и (или) объектов дорожного сервиса".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5. Организация и проведение работ по образованию новых и упорядочению существующих объектов землеустройства - земельных участков, необходимых для размещения полос отвода автомобильных дорог в случае их строительства (реконструкции) либо для установления границ полосы отвода существующих автомобильных дорог, обеспечивается администрацией муниципального образования «Корсукское» в соответствии с законодательством о размещении заказов на выполнение работ для муниципальных нужд.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 Сформированные земельные участки, образующие полосу отвода автомобильных дорог, подлежат в установленном порядке постановке на государственный кадастровый учет.</w:t>
      </w:r>
    </w:p>
    <w:p w:rsidR="005B5256" w:rsidRDefault="00CB335D">
      <w:pPr>
        <w:pStyle w:val="a3"/>
        <w:ind w:firstLine="567"/>
      </w:pPr>
      <w:r>
        <w:rPr>
          <w:rFonts w:ascii="Arial" w:hAnsi="Arial" w:cs="Arial"/>
        </w:rPr>
        <w:t xml:space="preserve">7. Установление сервитута в отношении земельных участков в границах полос отвода автомобильных дорог определяется в порядке, установленном гражданским законодательством и земельным законодательством, с учетом особенностей, предусмотренных </w:t>
      </w:r>
      <w:hyperlink r:id="rId8" w:history="1">
        <w:r>
          <w:rPr>
            <w:rFonts w:ascii="Arial" w:hAnsi="Arial" w:cs="Arial"/>
          </w:rPr>
          <w:t>статьей 25</w:t>
        </w:r>
      </w:hyperlink>
      <w:r>
        <w:rPr>
          <w:rFonts w:ascii="Arial" w:hAnsi="Arial" w:cs="Arial"/>
        </w:rPr>
        <w:t xml:space="preserve"> Федерального закона от 8 ноября 2007 года N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(далее по тексту -</w:t>
      </w:r>
      <w:hyperlink r:id="rId9" w:history="1">
        <w:r>
          <w:rPr>
            <w:rFonts w:ascii="Arial" w:hAnsi="Arial" w:cs="Arial"/>
          </w:rPr>
          <w:t>Федеральный закон</w:t>
        </w:r>
      </w:hyperlink>
      <w:r>
        <w:rPr>
          <w:rFonts w:ascii="Arial" w:hAnsi="Arial" w:cs="Arial"/>
        </w:rPr>
        <w:t xml:space="preserve"> от 8 ноября 2007 года N 257-ФЗ).</w:t>
      </w:r>
    </w:p>
    <w:p w:rsidR="005B5256" w:rsidRDefault="00CB335D">
      <w:pPr>
        <w:pStyle w:val="a3"/>
        <w:ind w:firstLine="567"/>
      </w:pPr>
      <w:r>
        <w:rPr>
          <w:rFonts w:ascii="Arial" w:hAnsi="Arial" w:cs="Arial"/>
        </w:rPr>
        <w:t xml:space="preserve">8. В границах полос отвода автомобильных дорог, за исключением случаев, предусмотренных </w:t>
      </w:r>
      <w:hyperlink r:id="rId10" w:history="1">
        <w:r>
          <w:rPr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</w:rPr>
        <w:t xml:space="preserve"> от 8 ноября 2007 года N 257-ФЗ, запрещается: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1) выполнение работ, не связанных со строительством, реконструкцией, капитальным ремонтом, ремонтом и содержанием автомобильных дорог, а также с размещением объектов дорожного сервиса;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2) размещение зданий, строений, сооружений и других объектов, не предназначенных для обслуживания автомобильных дорог, их строительства, реконструкции, капитального ремонта, ремонта и содержания и не относящихся к объектам дорожного сервиса;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3) 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ремонту автомобильных дорог, их участков;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4) 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5) 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6) 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9. Осуществление деятельности в границах полос отвода автомобильных дорог допускается при условии, что такая деятельность (при обычных условиях ее осуществления) не повлечет за собой: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1) загрязнение полос отвода автомобильных дорог, включая выброс мусора вне специально предусмотренных для указанных целей мест;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2) использование водоотводных сооружений автомобильных дорог для стока или сброса вод;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3) выполнение в границах полос отвода автомобильных дорог, в том числе на проезжей части автомобильных дорог работ, связанных с применением веществ, которые могут оказать воздействие на уменьшение сцепления колес транспортных средств с дорожным покрытием, а также без соблюдения требований пожарной безопасности;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4) создание условий, препятствующих обеспечению безопасности дорожного движения;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5) 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6) нарушение других установленных нормативными правовыми актами Российской Федерации требований к ограничению использования автомобильных дорог и их полос отвода, а также к обеспечению их сохранности.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10. Запрещается вырубка лесных насаждений, расположенных на земельных участках в границах полос отвода автомобильных дорог местного значения, отнесённых к категории земель транспорта, за исключением случаев, когда такая деятельность </w:t>
      </w:r>
      <w:r>
        <w:rPr>
          <w:rFonts w:ascii="Arial" w:hAnsi="Arial" w:cs="Arial"/>
        </w:rPr>
        <w:lastRenderedPageBreak/>
        <w:t>осуществляется в рамках выполнения работ по ремонту и содержанию автомобильных дорог местного значения, строительству и реконструкции автомобильных дорог местного значения в соответствии с утверждёнными проектами строительства, реконструкции, капитального ремонта таких автомобильных дорог.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11. В пределах полос отвода автомобильных дорог местного значения юридические и физические лица, осуществляющие строительство, реконструкцию, содержание и ремонт автомобильных дорог, имеют право производить вырубку древесной и кустарниковой растительности, ухудшающей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видимость и создающей угрозу безопасности дорожного движения. Данные виды работ производятся при получении порубочного билета.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Размещение вновь возводимых объектов дорожного сервиса в границах полосы отвода автомобильной дороги местного значения осуществляется в соответствии с документацией по планировке территории, требованиями технических регламентов и соблюдением следующих условий: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1) 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этой автомобильной дороги;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2) объекты дорожного сервиса должны быть обустроены в соответствии с техническими требованиями и условиями, выдаваемыми владельцем автомобильной дороги местного значения, площадками для стоянки и остановки транспортных средств, подъездами, съездами и примыканиями, обеспечивающими доступ к ним, а также оборудованными </w:t>
      </w:r>
      <w:proofErr w:type="spellStart"/>
      <w:r>
        <w:rPr>
          <w:rFonts w:ascii="Arial" w:hAnsi="Arial" w:cs="Arial"/>
        </w:rPr>
        <w:t>переходно</w:t>
      </w:r>
      <w:proofErr w:type="spellEnd"/>
      <w:r>
        <w:rPr>
          <w:rFonts w:ascii="Arial" w:hAnsi="Arial" w:cs="Arial"/>
        </w:rPr>
        <w:t xml:space="preserve"> - скоростными полосами. Такие площадки для стоянки и остановки транспортных средств, подъезды, съезды и примыкания, а также </w:t>
      </w:r>
      <w:proofErr w:type="spellStart"/>
      <w:r>
        <w:rPr>
          <w:rFonts w:ascii="Arial" w:hAnsi="Arial" w:cs="Arial"/>
        </w:rPr>
        <w:t>переходно</w:t>
      </w:r>
      <w:proofErr w:type="spellEnd"/>
      <w:r>
        <w:rPr>
          <w:rFonts w:ascii="Arial" w:hAnsi="Arial" w:cs="Arial"/>
        </w:rPr>
        <w:t xml:space="preserve"> - скоростные полосы должны быть оборудованы искусственным освещением.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12. Земельные участки в границах полос отвода автомобильных дорог,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 в порядке, установленном действующим законодательством Российской Федерации.</w:t>
      </w:r>
    </w:p>
    <w:p w:rsidR="005B5256" w:rsidRDefault="00CB335D">
      <w:pPr>
        <w:pStyle w:val="a3"/>
        <w:ind w:firstLine="567"/>
      </w:pPr>
      <w:r>
        <w:rPr>
          <w:rFonts w:ascii="Arial" w:hAnsi="Arial" w:cs="Arial"/>
        </w:rPr>
        <w:t xml:space="preserve">13. В случаях строительства, реконструкции, капитального ремонта объектов дорожного сервиса, размещаемых в границах полос отвода автомобильных дорог, разрешение на строительство выдается в порядке, установленном </w:t>
      </w:r>
      <w:hyperlink r:id="rId11" w:history="1">
        <w:r>
          <w:rPr>
            <w:rFonts w:ascii="Arial" w:hAnsi="Arial" w:cs="Arial"/>
          </w:rPr>
          <w:t>Градостроительным кодексом</w:t>
        </w:r>
      </w:hyperlink>
      <w:r>
        <w:rPr>
          <w:rFonts w:ascii="Arial" w:hAnsi="Arial" w:cs="Arial"/>
        </w:rPr>
        <w:t xml:space="preserve"> Российской Федерации, органом осуществляющим выдачу разрешений на строительство, в границах полос отвода которых планируется осуществить строительство, реконструкцию, капитальный ремонт таких объектов.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14. 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15. 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муниципального образования «Корсукское» на выполнение указанных работ.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16. В пределах полос отвода автомобильных дорог могут размещаться: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1) инженерные коммуникации, автомобильные дороги (регионального или межмуниципального значения), железные дороги, линии электропередачи, линии связи, объекты трубопроводного и железнодорожного транспорта, а также иные сооружения и объекты, которые располагаются вдоль автомобильных дорог либо пересекают их;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2) подъезды, съезды и примыкания (включая переходно-скоростные полосы) к объектам, расположенным вне полос отвода автомобильных дорог и требующим доступа к ним.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17. Размещение объектов, указанных в пункте 16 настоящего Порядка, в пределах полос отвода автомобильных дорог допускается в исключительных случаях по согласованию с администрацией муниципального образования «Корсукское», если их </w:t>
      </w:r>
      <w:r>
        <w:rPr>
          <w:rFonts w:ascii="Arial" w:hAnsi="Arial" w:cs="Arial"/>
        </w:rPr>
        <w:lastRenderedPageBreak/>
        <w:t>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</w:t>
      </w:r>
    </w:p>
    <w:p w:rsidR="005B5256" w:rsidRDefault="00CB335D">
      <w:pPr>
        <w:pStyle w:val="a3"/>
        <w:ind w:firstLine="567"/>
      </w:pPr>
      <w:r>
        <w:rPr>
          <w:rFonts w:ascii="Arial" w:hAnsi="Arial" w:cs="Arial"/>
        </w:rPr>
        <w:t xml:space="preserve">18. Прокладка, перенос или переустройство инженерных коммуникаций,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администрацией муниципального образования «Корсукское» и разрешения на строительство, выдаваемого в соответствии с </w:t>
      </w:r>
      <w:hyperlink r:id="rId12" w:history="1">
        <w:r>
          <w:rPr>
            <w:rFonts w:ascii="Arial" w:hAnsi="Arial" w:cs="Arial"/>
          </w:rPr>
          <w:t>Градостроительным кодексом</w:t>
        </w:r>
      </w:hyperlink>
      <w:r>
        <w:rPr>
          <w:rFonts w:ascii="Arial" w:hAnsi="Arial" w:cs="Arial"/>
        </w:rPr>
        <w:t xml:space="preserve"> Российской Федерации и </w:t>
      </w:r>
      <w:hyperlink r:id="rId13" w:history="1">
        <w:r>
          <w:rPr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</w:rPr>
        <w:t xml:space="preserve"> от 8 ноября 2007 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(в случае, если для прокладки, переноса или переустройства таких инженерных коммуникаций требуется выдача разрешения на строительство).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19. В случае, если прокладка,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дорог, ее участков, такие реконструкция, капитальный ремонт осуществляются владельцами инженерных коммуникаций или за их счет.</w:t>
      </w:r>
    </w:p>
    <w:p w:rsidR="005B5256" w:rsidRDefault="00CB335D">
      <w:pPr>
        <w:pStyle w:val="a3"/>
        <w:ind w:firstLine="567"/>
        <w:rPr>
          <w:rFonts w:ascii="Arial" w:hAnsi="Arial" w:cs="Arial"/>
        </w:rPr>
      </w:pPr>
      <w:r>
        <w:rPr>
          <w:rFonts w:ascii="Arial" w:hAnsi="Arial" w:cs="Arial"/>
        </w:rPr>
        <w:t>20. В случае реконструкции автомобильной дороги местного значения переустройство объектов дорожного сервиса и (или) подъездов, съездов, примыканий к указанным объектам осуществляется владельцами таких объектов в соответствии с техническими требованиями и условиями, выдаваемыми владельцем автомобильной дороги.</w:t>
      </w:r>
    </w:p>
    <w:p w:rsidR="005B5256" w:rsidRDefault="005B5256">
      <w:pPr>
        <w:pStyle w:val="a3"/>
        <w:rPr>
          <w:rFonts w:ascii="Arial" w:hAnsi="Arial" w:cs="Arial"/>
        </w:rPr>
      </w:pPr>
    </w:p>
    <w:sectPr w:rsidR="005B5256" w:rsidSect="00E86F71">
      <w:footerReference w:type="default" r:id="rId14"/>
      <w:pgSz w:w="11906" w:h="16838"/>
      <w:pgMar w:top="794" w:right="794" w:bottom="79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EA" w:rsidRDefault="00BB1AEA">
      <w:r>
        <w:separator/>
      </w:r>
    </w:p>
  </w:endnote>
  <w:endnote w:type="continuationSeparator" w:id="0">
    <w:p w:rsidR="00BB1AEA" w:rsidRDefault="00BB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9645EF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645EF" w:rsidRDefault="00BB1AEA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645EF" w:rsidRDefault="00BB1AEA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9645EF" w:rsidRDefault="00BB1AEA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EA" w:rsidRDefault="00BB1AEA">
      <w:r>
        <w:rPr>
          <w:color w:val="000000"/>
        </w:rPr>
        <w:separator/>
      </w:r>
    </w:p>
  </w:footnote>
  <w:footnote w:type="continuationSeparator" w:id="0">
    <w:p w:rsidR="00BB1AEA" w:rsidRDefault="00BB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456B2"/>
    <w:multiLevelType w:val="multilevel"/>
    <w:tmpl w:val="5A0AAB3A"/>
    <w:styleLink w:val="WWNum2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56"/>
    <w:rsid w:val="001F0B7A"/>
    <w:rsid w:val="00226AF8"/>
    <w:rsid w:val="003A1538"/>
    <w:rsid w:val="005B5256"/>
    <w:rsid w:val="007336AA"/>
    <w:rsid w:val="007D53CF"/>
    <w:rsid w:val="00BB1AEA"/>
    <w:rsid w:val="00CB335D"/>
    <w:rsid w:val="00E8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9D40"/>
  <w15:docId w15:val="{002C5805-81D5-468A-90AB-695B3CA5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Normal (Web)"/>
    <w:basedOn w:val="a"/>
    <w:pPr>
      <w:widowControl/>
      <w:overflowPunct/>
      <w:autoSpaceDE/>
      <w:spacing w:before="100" w:after="100" w:line="100" w:lineRule="atLeast"/>
      <w:textAlignment w:val="auto"/>
    </w:pPr>
    <w:rPr>
      <w:kern w:val="0"/>
      <w:szCs w:val="24"/>
      <w:lang w:eastAsia="zh-CN"/>
    </w:rPr>
  </w:style>
  <w:style w:type="paragraph" w:styleId="af2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rPr>
      <w:rFonts w:ascii="Segoe UI" w:hAnsi="Segoe UI" w:cs="Segoe UI"/>
      <w:sz w:val="18"/>
      <w:szCs w:val="18"/>
    </w:rPr>
  </w:style>
  <w:style w:type="numbering" w:customStyle="1" w:styleId="WWNum2">
    <w:name w:val="WW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57004/25" TargetMode="External"/><Relationship Id="rId13" Type="http://schemas.openxmlformats.org/officeDocument/2006/relationships/hyperlink" Target="https://municipal.garant.ru/document/redirect/1215700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2169426/0" TargetMode="External"/><Relationship Id="rId12" Type="http://schemas.openxmlformats.org/officeDocument/2006/relationships/hyperlink" Target="https://municipal.garant.ru/document/redirect/12138258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2138258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unicipal.garant.ru/document/redirect/121570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57004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43</cp:lastModifiedBy>
  <cp:revision>5</cp:revision>
  <cp:lastPrinted>2024-06-04T08:09:00Z</cp:lastPrinted>
  <dcterms:created xsi:type="dcterms:W3CDTF">2024-05-22T07:21:00Z</dcterms:created>
  <dcterms:modified xsi:type="dcterms:W3CDTF">2024-06-04T08:10:00Z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