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80" w:rsidRPr="00CA79FB" w:rsidRDefault="00D63B2A" w:rsidP="00D63B2A">
      <w:pPr>
        <w:suppressAutoHyphens/>
        <w:jc w:val="center"/>
        <w:rPr>
          <w:rFonts w:ascii="Arial" w:hAnsi="Arial" w:cs="Arial"/>
          <w:b/>
          <w:color w:val="0D0D0D"/>
          <w:sz w:val="32"/>
          <w:szCs w:val="32"/>
          <w:lang w:eastAsia="ar-SA"/>
        </w:rPr>
      </w:pPr>
      <w:r>
        <w:rPr>
          <w:rFonts w:ascii="Arial" w:hAnsi="Arial" w:cs="Arial"/>
          <w:b/>
          <w:color w:val="0D0D0D"/>
          <w:sz w:val="32"/>
          <w:szCs w:val="32"/>
          <w:lang w:eastAsia="ar-SA"/>
        </w:rPr>
        <w:t>30</w:t>
      </w:r>
      <w:r w:rsidR="00B30C80" w:rsidRPr="00D84E5B">
        <w:rPr>
          <w:rFonts w:ascii="Arial" w:hAnsi="Arial" w:cs="Arial"/>
          <w:b/>
          <w:color w:val="0D0D0D"/>
          <w:sz w:val="32"/>
          <w:szCs w:val="32"/>
          <w:lang w:eastAsia="ar-SA"/>
        </w:rPr>
        <w:t>.</w:t>
      </w:r>
      <w:r>
        <w:rPr>
          <w:rFonts w:ascii="Arial" w:hAnsi="Arial" w:cs="Arial"/>
          <w:b/>
          <w:color w:val="0D0D0D"/>
          <w:sz w:val="32"/>
          <w:szCs w:val="32"/>
          <w:lang w:eastAsia="ar-SA"/>
        </w:rPr>
        <w:t>05.2024. № 18</w:t>
      </w:r>
      <w:bookmarkStart w:id="0" w:name="_GoBack"/>
      <w:bookmarkEnd w:id="0"/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РОССИЙСКАЯ ФЕДЕРАЦИЯ</w:t>
      </w:r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ИРКУТСКАЯ ОБЛАСТЬ</w:t>
      </w:r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ЭХИРИТ-БУЛАГАТСКИЙ РАЙОН</w:t>
      </w:r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МУНИЦИПАЛЬНОЕ ОБРАЗОВАНИЕ «</w:t>
      </w:r>
      <w:r w:rsidR="002929D8">
        <w:rPr>
          <w:rFonts w:ascii="Arial" w:eastAsia="Calibri" w:hAnsi="Arial" w:cs="Arial"/>
          <w:b/>
          <w:sz w:val="32"/>
          <w:lang w:eastAsia="en-US"/>
        </w:rPr>
        <w:t>КОРСУКСКОЕ</w:t>
      </w:r>
      <w:r w:rsidRPr="00E40C9B">
        <w:rPr>
          <w:rFonts w:ascii="Arial" w:eastAsia="Calibri" w:hAnsi="Arial" w:cs="Arial"/>
          <w:b/>
          <w:sz w:val="32"/>
          <w:lang w:eastAsia="en-US"/>
        </w:rPr>
        <w:t>»</w:t>
      </w:r>
    </w:p>
    <w:p w:rsidR="00C95DA6" w:rsidRPr="00E40C9B" w:rsidRDefault="00E40C9B" w:rsidP="00E40C9B">
      <w:pPr>
        <w:jc w:val="center"/>
        <w:rPr>
          <w:rFonts w:ascii="Arial" w:eastAsia="Calibri" w:hAnsi="Arial" w:cs="Arial"/>
          <w:b/>
          <w:sz w:val="32"/>
          <w:lang w:eastAsia="en-US"/>
        </w:rPr>
      </w:pPr>
      <w:r w:rsidRPr="00E40C9B">
        <w:rPr>
          <w:rFonts w:ascii="Arial" w:eastAsia="Calibri" w:hAnsi="Arial" w:cs="Arial"/>
          <w:b/>
          <w:sz w:val="32"/>
          <w:lang w:eastAsia="en-US"/>
        </w:rPr>
        <w:t>ДУМА</w:t>
      </w:r>
    </w:p>
    <w:p w:rsidR="00C95DA6" w:rsidRPr="00E40C9B" w:rsidRDefault="00E40C9B" w:rsidP="00E40C9B">
      <w:pPr>
        <w:jc w:val="center"/>
        <w:rPr>
          <w:rFonts w:ascii="Arial" w:hAnsi="Arial" w:cs="Arial"/>
          <w:b/>
          <w:sz w:val="32"/>
        </w:rPr>
      </w:pPr>
      <w:r w:rsidRPr="00E40C9B">
        <w:rPr>
          <w:rFonts w:ascii="Arial" w:hAnsi="Arial" w:cs="Arial"/>
          <w:b/>
          <w:sz w:val="32"/>
        </w:rPr>
        <w:t>РЕШЕНИЕ</w:t>
      </w:r>
    </w:p>
    <w:p w:rsidR="00C95DA6" w:rsidRPr="00DB19EC" w:rsidRDefault="00C95DA6" w:rsidP="00E40C9B">
      <w:pPr>
        <w:rPr>
          <w:rFonts w:ascii="Arial" w:hAnsi="Arial" w:cs="Arial"/>
          <w:b/>
          <w:sz w:val="32"/>
        </w:rPr>
      </w:pPr>
    </w:p>
    <w:p w:rsidR="00C95DA6" w:rsidRPr="00DB19EC" w:rsidRDefault="00E40C9B" w:rsidP="00E40C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</w:rPr>
      </w:pPr>
      <w:r w:rsidRPr="00DB19EC">
        <w:rPr>
          <w:rFonts w:ascii="Arial" w:hAnsi="Arial" w:cs="Arial"/>
          <w:b/>
          <w:sz w:val="32"/>
        </w:rPr>
        <w:t>О ВНЕСЕНИИ ИЗМЕНЕНИЙ В ПОЛОЖЕНИ</w:t>
      </w:r>
      <w:r w:rsidR="00B30C80">
        <w:rPr>
          <w:rFonts w:ascii="Arial" w:hAnsi="Arial" w:cs="Arial"/>
          <w:b/>
          <w:sz w:val="32"/>
        </w:rPr>
        <w:t>Е</w:t>
      </w:r>
      <w:r w:rsidRPr="00DB19EC">
        <w:rPr>
          <w:rFonts w:ascii="Arial" w:hAnsi="Arial" w:cs="Arial"/>
          <w:b/>
          <w:sz w:val="32"/>
        </w:rPr>
        <w:t xml:space="preserve"> О БЮДЖЕТНОМ ПРОЦЕССЕ В МУНИЦИПАЛЬНОМ ОБРАЗОВАНИИ «</w:t>
      </w:r>
      <w:r w:rsidR="002929D8">
        <w:rPr>
          <w:rFonts w:ascii="Arial" w:hAnsi="Arial" w:cs="Arial"/>
          <w:b/>
          <w:sz w:val="32"/>
        </w:rPr>
        <w:t>КОРСУКСКОЕ</w:t>
      </w:r>
      <w:r w:rsidRPr="00DB19EC">
        <w:rPr>
          <w:rFonts w:ascii="Arial" w:hAnsi="Arial" w:cs="Arial"/>
          <w:b/>
          <w:sz w:val="32"/>
        </w:rPr>
        <w:t>»</w:t>
      </w:r>
    </w:p>
    <w:p w:rsidR="00443AC4" w:rsidRPr="00E40C9B" w:rsidRDefault="00443AC4" w:rsidP="00DB19E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3AC4" w:rsidRPr="00E40C9B" w:rsidRDefault="00673CBB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</w:t>
      </w:r>
      <w:r w:rsidRPr="00CA79FB">
        <w:rPr>
          <w:rFonts w:ascii="Arial" w:hAnsi="Arial" w:cs="Arial"/>
        </w:rPr>
        <w:t>протест прокурора Эхирит-Булагатского района № 7</w:t>
      </w:r>
      <w:r>
        <w:rPr>
          <w:rFonts w:ascii="Arial" w:hAnsi="Arial" w:cs="Arial"/>
        </w:rPr>
        <w:t>-</w:t>
      </w:r>
      <w:r w:rsidRPr="00CA79FB">
        <w:rPr>
          <w:rFonts w:ascii="Arial" w:hAnsi="Arial" w:cs="Arial"/>
        </w:rPr>
        <w:t>31-24 от 29.0</w:t>
      </w:r>
      <w:r>
        <w:rPr>
          <w:rFonts w:ascii="Arial" w:hAnsi="Arial" w:cs="Arial"/>
        </w:rPr>
        <w:t>3.2024, в</w:t>
      </w:r>
      <w:r w:rsidR="00443AC4" w:rsidRPr="00E40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целях приведения нормативного правового акта в соответствие</w:t>
      </w:r>
      <w:r w:rsidR="00443AC4" w:rsidRPr="00E40C9B">
        <w:rPr>
          <w:rFonts w:ascii="Arial" w:hAnsi="Arial" w:cs="Arial"/>
        </w:rPr>
        <w:t xml:space="preserve"> </w:t>
      </w:r>
      <w:r w:rsidR="00E40C9B">
        <w:rPr>
          <w:rFonts w:ascii="Arial" w:hAnsi="Arial" w:cs="Arial"/>
        </w:rPr>
        <w:t xml:space="preserve">с </w:t>
      </w:r>
      <w:r w:rsidR="00E40C9B" w:rsidRPr="00E40C9B">
        <w:rPr>
          <w:rFonts w:ascii="Arial" w:hAnsi="Arial" w:cs="Arial"/>
        </w:rPr>
        <w:t>Федеральн</w:t>
      </w:r>
      <w:r w:rsidR="00E40C9B">
        <w:rPr>
          <w:rFonts w:ascii="Arial" w:hAnsi="Arial" w:cs="Arial"/>
        </w:rPr>
        <w:t>ым</w:t>
      </w:r>
      <w:r w:rsidR="00E40C9B" w:rsidRPr="00E40C9B">
        <w:rPr>
          <w:rFonts w:ascii="Arial" w:hAnsi="Arial" w:cs="Arial"/>
        </w:rPr>
        <w:t xml:space="preserve"> закон</w:t>
      </w:r>
      <w:r w:rsidR="00E40C9B">
        <w:rPr>
          <w:rFonts w:ascii="Arial" w:hAnsi="Arial" w:cs="Arial"/>
        </w:rPr>
        <w:t>ом от 6 октября 2003 года №</w:t>
      </w:r>
      <w:r w:rsidR="00E40C9B" w:rsidRPr="00E40C9B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E40C9B">
        <w:rPr>
          <w:rFonts w:ascii="Arial" w:hAnsi="Arial" w:cs="Arial"/>
        </w:rPr>
        <w:t xml:space="preserve">, </w:t>
      </w:r>
      <w:r w:rsidR="00443AC4" w:rsidRPr="00E40C9B">
        <w:rPr>
          <w:rFonts w:ascii="Arial" w:hAnsi="Arial" w:cs="Arial"/>
        </w:rPr>
        <w:t>Бюджетн</w:t>
      </w:r>
      <w:r w:rsidR="00E40C9B">
        <w:rPr>
          <w:rFonts w:ascii="Arial" w:hAnsi="Arial" w:cs="Arial"/>
        </w:rPr>
        <w:t>ым</w:t>
      </w:r>
      <w:r w:rsidR="00443AC4" w:rsidRPr="00E40C9B">
        <w:rPr>
          <w:rFonts w:ascii="Arial" w:hAnsi="Arial" w:cs="Arial"/>
        </w:rPr>
        <w:t xml:space="preserve"> кодекс</w:t>
      </w:r>
      <w:r w:rsidR="00E40C9B">
        <w:rPr>
          <w:rFonts w:ascii="Arial" w:hAnsi="Arial" w:cs="Arial"/>
        </w:rPr>
        <w:t>ом Российской Федерации,</w:t>
      </w:r>
      <w:r w:rsidR="00B30C80">
        <w:rPr>
          <w:rFonts w:ascii="Arial" w:hAnsi="Arial" w:cs="Arial"/>
        </w:rPr>
        <w:t xml:space="preserve"> </w:t>
      </w:r>
      <w:r w:rsidR="00E40C9B">
        <w:rPr>
          <w:rFonts w:ascii="Arial" w:hAnsi="Arial" w:cs="Arial"/>
        </w:rPr>
        <w:t>руководствуясь</w:t>
      </w:r>
      <w:r w:rsidR="00A64229" w:rsidRPr="00E40C9B">
        <w:rPr>
          <w:rFonts w:ascii="Arial" w:hAnsi="Arial" w:cs="Arial"/>
        </w:rPr>
        <w:t xml:space="preserve"> Уставом муниципального образования «</w:t>
      </w:r>
      <w:r w:rsidR="002929D8">
        <w:rPr>
          <w:rFonts w:ascii="Arial" w:hAnsi="Arial" w:cs="Arial"/>
        </w:rPr>
        <w:t>Корсукское</w:t>
      </w:r>
      <w:r w:rsidR="00A64229" w:rsidRPr="00E40C9B">
        <w:rPr>
          <w:rFonts w:ascii="Arial" w:hAnsi="Arial" w:cs="Arial"/>
        </w:rPr>
        <w:t>», Дума</w:t>
      </w:r>
      <w:r w:rsidR="00E40C9B" w:rsidRPr="00E40C9B">
        <w:rPr>
          <w:rFonts w:ascii="Arial" w:hAnsi="Arial" w:cs="Arial"/>
        </w:rPr>
        <w:t xml:space="preserve"> муниципального образования «</w:t>
      </w:r>
      <w:r w:rsidR="002929D8">
        <w:rPr>
          <w:rFonts w:ascii="Arial" w:hAnsi="Arial" w:cs="Arial"/>
        </w:rPr>
        <w:t>Корсукское</w:t>
      </w:r>
      <w:r w:rsidR="00E40C9B" w:rsidRPr="00E40C9B">
        <w:rPr>
          <w:rFonts w:ascii="Arial" w:hAnsi="Arial" w:cs="Arial"/>
        </w:rPr>
        <w:t>»</w:t>
      </w:r>
    </w:p>
    <w:p w:rsidR="00A64229" w:rsidRPr="00E40C9B" w:rsidRDefault="00A64229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64229" w:rsidRPr="00165162" w:rsidRDefault="00A64229" w:rsidP="00E40C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65162">
        <w:rPr>
          <w:rFonts w:ascii="Arial" w:hAnsi="Arial" w:cs="Arial"/>
          <w:b/>
          <w:sz w:val="30"/>
          <w:szCs w:val="30"/>
        </w:rPr>
        <w:t>РЕШИЛА:</w:t>
      </w:r>
    </w:p>
    <w:p w:rsidR="00A64229" w:rsidRPr="00E40C9B" w:rsidRDefault="00A64229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838B5" w:rsidRDefault="00E40C9B" w:rsidP="00C838B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в </w:t>
      </w:r>
      <w:r w:rsidR="00B30C80">
        <w:rPr>
          <w:rFonts w:ascii="Arial" w:hAnsi="Arial" w:cs="Arial"/>
        </w:rPr>
        <w:t>Положение о</w:t>
      </w:r>
      <w:r w:rsidR="001904BD">
        <w:rPr>
          <w:rFonts w:ascii="Arial" w:hAnsi="Arial" w:cs="Arial"/>
        </w:rPr>
        <w:t xml:space="preserve"> бюджетном </w:t>
      </w:r>
      <w:r w:rsidR="007476FA">
        <w:rPr>
          <w:rFonts w:ascii="Arial" w:hAnsi="Arial" w:cs="Arial"/>
        </w:rPr>
        <w:t xml:space="preserve">процессе </w:t>
      </w:r>
      <w:r w:rsidR="007476FA" w:rsidRPr="00E40C9B">
        <w:rPr>
          <w:rFonts w:ascii="Arial" w:hAnsi="Arial" w:cs="Arial"/>
        </w:rPr>
        <w:t>муниципального</w:t>
      </w:r>
      <w:r w:rsidR="00B30C80">
        <w:rPr>
          <w:rFonts w:ascii="Arial" w:hAnsi="Arial" w:cs="Arial"/>
        </w:rPr>
        <w:t xml:space="preserve"> образовани</w:t>
      </w:r>
      <w:r w:rsidR="001904BD">
        <w:rPr>
          <w:rFonts w:ascii="Arial" w:hAnsi="Arial" w:cs="Arial"/>
        </w:rPr>
        <w:t>я</w:t>
      </w:r>
      <w:r w:rsidR="00B30C80">
        <w:rPr>
          <w:rFonts w:ascii="Arial" w:hAnsi="Arial" w:cs="Arial"/>
        </w:rPr>
        <w:t xml:space="preserve"> «</w:t>
      </w:r>
      <w:proofErr w:type="spellStart"/>
      <w:r w:rsidR="00B30C80">
        <w:rPr>
          <w:rFonts w:ascii="Arial" w:hAnsi="Arial" w:cs="Arial"/>
        </w:rPr>
        <w:t>Корсукское</w:t>
      </w:r>
      <w:proofErr w:type="spellEnd"/>
      <w:r w:rsidR="00B30C80">
        <w:rPr>
          <w:rFonts w:ascii="Arial" w:hAnsi="Arial" w:cs="Arial"/>
        </w:rPr>
        <w:t xml:space="preserve">», утвержденное </w:t>
      </w:r>
      <w:r>
        <w:rPr>
          <w:rFonts w:ascii="Arial" w:hAnsi="Arial" w:cs="Arial"/>
        </w:rPr>
        <w:t>решение</w:t>
      </w:r>
      <w:r w:rsidR="00B30C80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Думы</w:t>
      </w:r>
      <w:r w:rsidRPr="00E40C9B">
        <w:rPr>
          <w:rFonts w:ascii="Arial" w:hAnsi="Arial" w:cs="Arial"/>
        </w:rPr>
        <w:t xml:space="preserve"> муниципального образования «</w:t>
      </w:r>
      <w:r w:rsidR="002929D8">
        <w:rPr>
          <w:rFonts w:ascii="Arial" w:hAnsi="Arial" w:cs="Arial"/>
        </w:rPr>
        <w:t>Корсукское</w:t>
      </w:r>
      <w:r w:rsidRPr="00E40C9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от </w:t>
      </w:r>
      <w:r w:rsidR="002929D8">
        <w:rPr>
          <w:rFonts w:ascii="Arial" w:hAnsi="Arial" w:cs="Arial"/>
        </w:rPr>
        <w:t>12.04</w:t>
      </w:r>
      <w:r>
        <w:rPr>
          <w:rFonts w:ascii="Arial" w:hAnsi="Arial" w:cs="Arial"/>
        </w:rPr>
        <w:t>.201</w:t>
      </w:r>
      <w:r w:rsidR="002929D8">
        <w:rPr>
          <w:rFonts w:ascii="Arial" w:hAnsi="Arial" w:cs="Arial"/>
        </w:rPr>
        <w:t>7</w:t>
      </w:r>
      <w:r>
        <w:rPr>
          <w:rFonts w:ascii="Arial" w:hAnsi="Arial" w:cs="Arial"/>
        </w:rPr>
        <w:t>г. №</w:t>
      </w:r>
      <w:r w:rsidR="00B30C80">
        <w:rPr>
          <w:rFonts w:ascii="Arial" w:hAnsi="Arial" w:cs="Arial"/>
        </w:rPr>
        <w:t xml:space="preserve"> </w:t>
      </w:r>
      <w:r w:rsidR="007476FA">
        <w:rPr>
          <w:rFonts w:ascii="Arial" w:hAnsi="Arial" w:cs="Arial"/>
        </w:rPr>
        <w:t>3 (</w:t>
      </w:r>
      <w:r>
        <w:rPr>
          <w:rFonts w:ascii="Arial" w:hAnsi="Arial" w:cs="Arial"/>
        </w:rPr>
        <w:t>далее –Положение):</w:t>
      </w:r>
    </w:p>
    <w:p w:rsidR="00B30C80" w:rsidRPr="00CA79FB" w:rsidRDefault="001555E5" w:rsidP="00B30C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838B5">
        <w:rPr>
          <w:rFonts w:ascii="Arial" w:hAnsi="Arial" w:cs="Arial"/>
        </w:rPr>
        <w:t xml:space="preserve">1.1. </w:t>
      </w:r>
      <w:r w:rsidR="00673CBB">
        <w:rPr>
          <w:rFonts w:ascii="Arial" w:hAnsi="Arial" w:cs="Arial"/>
        </w:rPr>
        <w:t>Подпункт 2</w:t>
      </w:r>
      <w:r w:rsidR="00B30C80" w:rsidRPr="00CA79FB">
        <w:rPr>
          <w:rFonts w:ascii="Arial" w:hAnsi="Arial" w:cs="Arial"/>
        </w:rPr>
        <w:t xml:space="preserve"> статьи 13 Положения изложить в следующей редакции: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«</w:t>
      </w:r>
      <w:r w:rsidRPr="00CA79FB">
        <w:rPr>
          <w:rFonts w:ascii="Arial" w:eastAsia="Calibri" w:hAnsi="Arial" w:cs="Arial"/>
        </w:rPr>
        <w:t xml:space="preserve">2) </w:t>
      </w:r>
      <w:r w:rsidRPr="00CA79FB">
        <w:rPr>
          <w:rFonts w:ascii="Arial" w:hAnsi="Arial" w:cs="Arial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</w:t>
      </w:r>
      <w:r w:rsidR="00673CBB">
        <w:rPr>
          <w:rFonts w:ascii="Arial" w:hAnsi="Arial" w:cs="Arial"/>
        </w:rPr>
        <w:t>.</w:t>
      </w:r>
    </w:p>
    <w:p w:rsidR="00B30C80" w:rsidRPr="00CA79FB" w:rsidRDefault="00B30C80" w:rsidP="00B30C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CA79FB">
        <w:rPr>
          <w:rFonts w:ascii="Arial" w:hAnsi="Arial" w:cs="Arial"/>
        </w:rPr>
        <w:t xml:space="preserve"> </w:t>
      </w:r>
      <w:r w:rsidR="00673CBB">
        <w:rPr>
          <w:rFonts w:ascii="Arial" w:hAnsi="Arial" w:cs="Arial"/>
        </w:rPr>
        <w:t>Подпункт 1</w:t>
      </w:r>
      <w:r w:rsidRPr="00CA79FB">
        <w:rPr>
          <w:rFonts w:ascii="Arial" w:hAnsi="Arial" w:cs="Arial"/>
        </w:rPr>
        <w:t xml:space="preserve"> статьи 14 Положения изложить в следующей редакции:</w:t>
      </w:r>
    </w:p>
    <w:p w:rsidR="00B30C80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«1</w:t>
      </w:r>
      <w:r w:rsidRPr="00CA79FB">
        <w:rPr>
          <w:rFonts w:ascii="Arial" w:eastAsia="Calibri" w:hAnsi="Arial" w:cs="Arial"/>
        </w:rPr>
        <w:t xml:space="preserve">) </w:t>
      </w:r>
      <w:r w:rsidRPr="00CA79FB">
        <w:rPr>
          <w:rFonts w:ascii="Arial" w:hAnsi="Arial" w:cs="Arial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</w:t>
      </w:r>
    </w:p>
    <w:p w:rsidR="00B30C80" w:rsidRDefault="00673CBB" w:rsidP="00B30C8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1.3. С</w:t>
      </w:r>
      <w:r w:rsidR="00B30C80">
        <w:rPr>
          <w:rFonts w:ascii="Arial" w:hAnsi="Arial" w:cs="Arial"/>
        </w:rPr>
        <w:t>татью 18 Положения изложить в следующей редакции: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lastRenderedPageBreak/>
        <w:t>«Составление проекта бюджета на очередной финансовый год и плановый период осуществляется Администрацией поселения в соответствии с Бюджетным кодексом Российской Федерации, настоящим Положением и основывается на: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 xml:space="preserve">- основных направлениях бюджетной и налоговой политики </w:t>
      </w:r>
      <w:r>
        <w:rPr>
          <w:rFonts w:ascii="Arial" w:hAnsi="Arial" w:cs="Arial"/>
        </w:rPr>
        <w:t>муниципального образования «Корсукское»</w:t>
      </w:r>
      <w:r w:rsidRPr="00CA79FB">
        <w:rPr>
          <w:rFonts w:ascii="Arial" w:hAnsi="Arial" w:cs="Arial"/>
        </w:rPr>
        <w:t>;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 xml:space="preserve">- прогнозе социально-экономического развития </w:t>
      </w:r>
      <w:r>
        <w:rPr>
          <w:rFonts w:ascii="Arial" w:hAnsi="Arial" w:cs="Arial"/>
        </w:rPr>
        <w:t>муниципального образования «Корсукское»</w:t>
      </w:r>
      <w:r w:rsidRPr="00CA79FB">
        <w:rPr>
          <w:rFonts w:ascii="Arial" w:hAnsi="Arial" w:cs="Arial"/>
        </w:rPr>
        <w:t>;</w:t>
      </w:r>
    </w:p>
    <w:p w:rsidR="00B30C80" w:rsidRPr="00CA79FB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B30C80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 w:rsidRPr="00CA79FB">
        <w:rPr>
          <w:rFonts w:ascii="Arial" w:hAnsi="Arial" w:cs="Arial"/>
        </w:rPr>
        <w:t>- муниципальных программах (проектах муниципальных программ, проектах изменений указанных программ).</w:t>
      </w:r>
      <w:r>
        <w:rPr>
          <w:rFonts w:ascii="Arial" w:hAnsi="Arial" w:cs="Arial"/>
        </w:rPr>
        <w:t>»</w:t>
      </w:r>
      <w:r w:rsidR="00673CBB">
        <w:rPr>
          <w:rFonts w:ascii="Arial" w:hAnsi="Arial" w:cs="Arial"/>
        </w:rPr>
        <w:t>.</w:t>
      </w:r>
    </w:p>
    <w:p w:rsidR="00B30C80" w:rsidRDefault="00673CBB" w:rsidP="00B30C8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1.4. А</w:t>
      </w:r>
      <w:r w:rsidR="00B30C80">
        <w:rPr>
          <w:rFonts w:ascii="Arial" w:hAnsi="Arial" w:cs="Arial"/>
        </w:rPr>
        <w:t>бзац 2 статьи 22 Положения изложить в следующей редакции:</w:t>
      </w:r>
    </w:p>
    <w:p w:rsidR="00B30C80" w:rsidRDefault="00B30C80" w:rsidP="00B30C8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«Размер резервного фонда администрации муниципального образования «Корсукское» устанавливается решением о бюджете муниципального образования «Корсукское».»</w:t>
      </w:r>
      <w:r w:rsidR="00673CBB">
        <w:rPr>
          <w:rFonts w:ascii="Arial" w:hAnsi="Arial" w:cs="Arial"/>
        </w:rPr>
        <w:t>.</w:t>
      </w:r>
    </w:p>
    <w:p w:rsidR="00327338" w:rsidRPr="00CB3B7E" w:rsidRDefault="00B30C80" w:rsidP="00327338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673CBB">
        <w:rPr>
          <w:rFonts w:ascii="Arial" w:hAnsi="Arial" w:cs="Arial"/>
        </w:rPr>
        <w:t>П</w:t>
      </w:r>
      <w:r w:rsidR="00327338" w:rsidRPr="00CB3B7E">
        <w:rPr>
          <w:rFonts w:ascii="Arial" w:hAnsi="Arial" w:cs="Arial"/>
        </w:rPr>
        <w:t>ункт 4 статьи 30 Положения изложить в следующей редакции:</w:t>
      </w:r>
    </w:p>
    <w:p w:rsidR="00327338" w:rsidRPr="00CB3B7E" w:rsidRDefault="00327338" w:rsidP="0032733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>«4. Казначейское обслуживание исполнения бюджета осуществляется Управлением Федерального казначейства по Иркутской области в порядке, установленном законодательством Российской Федерации.</w:t>
      </w:r>
    </w:p>
    <w:p w:rsidR="00327338" w:rsidRDefault="00327338" w:rsidP="00327338">
      <w:pPr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>Для казначейского обслуживания исполнения бюджета муниципального образования «</w:t>
      </w:r>
      <w:r>
        <w:rPr>
          <w:rFonts w:ascii="Arial" w:hAnsi="Arial" w:cs="Arial"/>
        </w:rPr>
        <w:t>Корсукское</w:t>
      </w:r>
      <w:r w:rsidRPr="00CB3B7E">
        <w:rPr>
          <w:rFonts w:ascii="Arial" w:hAnsi="Arial" w:cs="Arial"/>
        </w:rPr>
        <w:t>» в Управлении Федерального казначейства по Иркутской области с учетом положений статьи 38.2 Бюджетного кодекса Российской Федерации открывается единый счет бюджета муниципального образования «</w:t>
      </w:r>
      <w:r>
        <w:rPr>
          <w:rFonts w:ascii="Arial" w:hAnsi="Arial" w:cs="Arial"/>
        </w:rPr>
        <w:t>Корсукское</w:t>
      </w:r>
      <w:r w:rsidRPr="00CB3B7E">
        <w:rPr>
          <w:rFonts w:ascii="Arial" w:hAnsi="Arial" w:cs="Arial"/>
        </w:rPr>
        <w:t>», через который осуществляются все операции по исполнению бюджета.»</w:t>
      </w:r>
      <w:r w:rsidR="00673CBB">
        <w:rPr>
          <w:rFonts w:ascii="Arial" w:hAnsi="Arial" w:cs="Arial"/>
        </w:rPr>
        <w:t>.</w:t>
      </w:r>
    </w:p>
    <w:p w:rsidR="00327338" w:rsidRPr="00CB3B7E" w:rsidRDefault="00327338" w:rsidP="00327338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673CBB">
        <w:rPr>
          <w:rFonts w:ascii="Arial" w:hAnsi="Arial" w:cs="Arial"/>
        </w:rPr>
        <w:t>Д</w:t>
      </w:r>
      <w:r w:rsidRPr="00CB3B7E">
        <w:rPr>
          <w:rFonts w:ascii="Arial" w:hAnsi="Arial" w:cs="Arial"/>
        </w:rPr>
        <w:t>ополнить Положение статьей 3</w:t>
      </w:r>
      <w:r>
        <w:rPr>
          <w:rFonts w:ascii="Arial" w:hAnsi="Arial" w:cs="Arial"/>
        </w:rPr>
        <w:t>2</w:t>
      </w:r>
      <w:r w:rsidRPr="00CB3B7E">
        <w:rPr>
          <w:rFonts w:ascii="Arial" w:hAnsi="Arial" w:cs="Arial"/>
        </w:rPr>
        <w:t>.1 следующего содержания: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contextualSpacing/>
        <w:jc w:val="center"/>
        <w:rPr>
          <w:rFonts w:ascii="Arial" w:hAnsi="Arial" w:cs="Arial"/>
        </w:rPr>
      </w:pPr>
      <w:r w:rsidRPr="00CB3B7E">
        <w:rPr>
          <w:rFonts w:ascii="Arial" w:hAnsi="Arial" w:cs="Arial"/>
        </w:rPr>
        <w:t>«Статья 3</w:t>
      </w:r>
      <w:r>
        <w:rPr>
          <w:rFonts w:ascii="Arial" w:hAnsi="Arial" w:cs="Arial"/>
        </w:rPr>
        <w:t>2</w:t>
      </w:r>
      <w:r w:rsidRPr="00CB3B7E">
        <w:rPr>
          <w:rFonts w:ascii="Arial" w:hAnsi="Arial" w:cs="Arial"/>
        </w:rPr>
        <w:t>.1. Основы казначейского сопровождения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>1. Финансовый орган в случаях, установленных решениями Думы муниципального образования «</w:t>
      </w:r>
      <w:r>
        <w:rPr>
          <w:rFonts w:ascii="Arial" w:hAnsi="Arial" w:cs="Arial"/>
        </w:rPr>
        <w:t>Корсукское</w:t>
      </w:r>
      <w:r w:rsidRPr="00CB3B7E">
        <w:rPr>
          <w:rFonts w:ascii="Arial" w:hAnsi="Arial" w:cs="Arial"/>
        </w:rPr>
        <w:t>», вправе осуществлять казначейское сопровождение в отношении средств, определенных в соответствии со статьей 242.26 Бюджетного кодекса Российской Федерации, в порядке, установленном Администрацией поселения 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финансовым органом.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>2. При размещении средств на депозитах, а также в иные финансовые инструменты в случаях, установленных решениями поселкового совета, указанными в части 1 настоящей статьи, средства, предусмотренные настоящей частью, подлежат возврату на лицевые счета для учета операций со средствами участников казначейского сопровождения, включая средства, полученные от их размещения.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 xml:space="preserve">3. Финансовый орган в случаях и порядке, установленных Правительством Российской Федерации, вправе осуществлять расширенное казначейское </w:t>
      </w:r>
      <w:r w:rsidRPr="00CB3B7E">
        <w:rPr>
          <w:rFonts w:ascii="Arial" w:hAnsi="Arial" w:cs="Arial"/>
        </w:rPr>
        <w:lastRenderedPageBreak/>
        <w:t>сопровождение средств, указанных в статье 242.26 Бюджетного кодекса Российской Федерации.</w:t>
      </w:r>
    </w:p>
    <w:p w:rsidR="00327338" w:rsidRPr="00CB3B7E" w:rsidRDefault="00327338" w:rsidP="00327338">
      <w:pPr>
        <w:tabs>
          <w:tab w:val="left" w:pos="1134"/>
        </w:tabs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B3B7E">
        <w:rPr>
          <w:rFonts w:ascii="Arial" w:hAnsi="Arial" w:cs="Arial"/>
        </w:rPr>
        <w:t xml:space="preserve">4. Основы казначейского сопровождения устанавливаются главой 24.4 Бюджетного кодекса Российской Федерации.   </w:t>
      </w:r>
    </w:p>
    <w:p w:rsidR="00327338" w:rsidRDefault="00327338" w:rsidP="00327338">
      <w:pPr>
        <w:ind w:firstLine="709"/>
        <w:contextualSpacing/>
        <w:jc w:val="both"/>
        <w:rPr>
          <w:rFonts w:ascii="Arial" w:hAnsi="Arial" w:cs="Arial"/>
          <w:spacing w:val="-8"/>
        </w:rPr>
      </w:pPr>
      <w:r w:rsidRPr="00CB3B7E">
        <w:rPr>
          <w:rFonts w:ascii="Arial" w:hAnsi="Arial" w:cs="Arial"/>
        </w:rPr>
        <w:t xml:space="preserve">5. </w:t>
      </w:r>
      <w:r w:rsidRPr="00CB3B7E">
        <w:rPr>
          <w:rFonts w:ascii="Arial" w:hAnsi="Arial" w:cs="Arial"/>
          <w:spacing w:val="-8"/>
        </w:rPr>
        <w:t xml:space="preserve">Казначейское сопровождение средств в соответствии пунктами 1-3 настоящей статьи может осуществляться Управлением Федерального казначейства по </w:t>
      </w:r>
      <w:r w:rsidRPr="00CB3B7E">
        <w:rPr>
          <w:rFonts w:ascii="Arial" w:hAnsi="Arial" w:cs="Arial"/>
        </w:rPr>
        <w:t>Иркутской области</w:t>
      </w:r>
      <w:r w:rsidRPr="00CB3B7E">
        <w:rPr>
          <w:rFonts w:ascii="Arial" w:hAnsi="Arial" w:cs="Arial"/>
          <w:spacing w:val="-8"/>
        </w:rPr>
        <w:t xml:space="preserve"> или финансовым органом </w:t>
      </w:r>
      <w:r w:rsidRPr="00CB3B7E">
        <w:rPr>
          <w:rFonts w:ascii="Arial" w:hAnsi="Arial" w:cs="Arial"/>
        </w:rPr>
        <w:t>Эхирит-Булагатского района</w:t>
      </w:r>
      <w:r w:rsidRPr="00CB3B7E">
        <w:rPr>
          <w:rFonts w:ascii="Arial" w:hAnsi="Arial" w:cs="Arial"/>
          <w:spacing w:val="-8"/>
        </w:rPr>
        <w:t xml:space="preserve"> </w:t>
      </w:r>
      <w:r w:rsidRPr="00CB3B7E">
        <w:rPr>
          <w:rFonts w:ascii="Arial" w:hAnsi="Arial" w:cs="Arial"/>
        </w:rPr>
        <w:t>Иркутской области</w:t>
      </w:r>
      <w:r w:rsidRPr="00CB3B7E">
        <w:rPr>
          <w:rFonts w:ascii="Arial" w:hAnsi="Arial" w:cs="Arial"/>
          <w:spacing w:val="-8"/>
        </w:rPr>
        <w:t xml:space="preserve"> при передаче им отдельных функций финансового органа в соответствии со статьями </w:t>
      </w:r>
      <w:r w:rsidR="007476FA" w:rsidRPr="00CB3B7E">
        <w:rPr>
          <w:rFonts w:ascii="Arial" w:hAnsi="Arial" w:cs="Arial"/>
          <w:spacing w:val="-8"/>
        </w:rPr>
        <w:t>220.2 и</w:t>
      </w:r>
      <w:r w:rsidRPr="00CB3B7E">
        <w:rPr>
          <w:rFonts w:ascii="Arial" w:hAnsi="Arial" w:cs="Arial"/>
          <w:spacing w:val="-8"/>
        </w:rPr>
        <w:t xml:space="preserve"> 154 Бюджетного Кодекса Российской Федерации соответственно.»</w:t>
      </w:r>
      <w:r w:rsidR="00673CBB">
        <w:rPr>
          <w:rFonts w:ascii="Arial" w:hAnsi="Arial" w:cs="Arial"/>
          <w:spacing w:val="-8"/>
        </w:rPr>
        <w:t>.</w:t>
      </w:r>
    </w:p>
    <w:p w:rsidR="00327338" w:rsidRDefault="00327338" w:rsidP="00327338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-8"/>
        </w:rPr>
        <w:t xml:space="preserve">1.7. </w:t>
      </w:r>
      <w:r w:rsidRPr="0064776C">
        <w:rPr>
          <w:rFonts w:ascii="Arial" w:hAnsi="Arial" w:cs="Arial"/>
        </w:rPr>
        <w:t>статью 37 Положения дополнить пунктом 4 следующего содержания:</w:t>
      </w:r>
    </w:p>
    <w:p w:rsidR="00327338" w:rsidRPr="0064776C" w:rsidRDefault="00327338" w:rsidP="00327338">
      <w:pPr>
        <w:ind w:firstLine="709"/>
        <w:contextualSpacing/>
        <w:jc w:val="both"/>
        <w:rPr>
          <w:rFonts w:ascii="Arial" w:hAnsi="Arial" w:cs="Arial"/>
        </w:rPr>
      </w:pPr>
      <w:r w:rsidRPr="0064776C">
        <w:rPr>
          <w:rFonts w:ascii="Arial" w:hAnsi="Arial" w:cs="Arial"/>
        </w:rPr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года.»</w:t>
      </w:r>
      <w:r w:rsidR="00673CBB">
        <w:rPr>
          <w:rFonts w:ascii="Arial" w:hAnsi="Arial" w:cs="Arial"/>
        </w:rPr>
        <w:t>.</w:t>
      </w:r>
    </w:p>
    <w:p w:rsidR="00CC10E9" w:rsidRPr="00E40C9B" w:rsidRDefault="00CC10E9" w:rsidP="00C838B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40C9B">
        <w:rPr>
          <w:rFonts w:ascii="Arial" w:hAnsi="Arial" w:cs="Arial"/>
        </w:rPr>
        <w:t>Опубликовать настоящее решение в газете «Вестник МО «</w:t>
      </w:r>
      <w:r w:rsidR="002929D8">
        <w:rPr>
          <w:rFonts w:ascii="Arial" w:hAnsi="Arial" w:cs="Arial"/>
        </w:rPr>
        <w:t>Корсукское</w:t>
      </w:r>
      <w:r w:rsidRPr="00E40C9B">
        <w:rPr>
          <w:rFonts w:ascii="Arial" w:hAnsi="Arial" w:cs="Arial"/>
        </w:rPr>
        <w:t xml:space="preserve">» и разместить на официальном сайте </w:t>
      </w:r>
      <w:r w:rsidR="00E40C9B">
        <w:rPr>
          <w:rFonts w:ascii="Arial" w:hAnsi="Arial" w:cs="Arial"/>
        </w:rPr>
        <w:t>а</w:t>
      </w:r>
      <w:r w:rsidRPr="00E40C9B">
        <w:rPr>
          <w:rFonts w:ascii="Arial" w:hAnsi="Arial" w:cs="Arial"/>
        </w:rPr>
        <w:t xml:space="preserve">дминистрации </w:t>
      </w:r>
      <w:r w:rsidR="000549FB" w:rsidRPr="00E40C9B">
        <w:rPr>
          <w:rFonts w:ascii="Arial" w:hAnsi="Arial" w:cs="Arial"/>
        </w:rPr>
        <w:t>муниципального образования</w:t>
      </w:r>
      <w:r w:rsidRPr="00E40C9B">
        <w:rPr>
          <w:rFonts w:ascii="Arial" w:hAnsi="Arial" w:cs="Arial"/>
        </w:rPr>
        <w:t xml:space="preserve"> «</w:t>
      </w:r>
      <w:r w:rsidR="002929D8">
        <w:rPr>
          <w:rFonts w:ascii="Arial" w:hAnsi="Arial" w:cs="Arial"/>
        </w:rPr>
        <w:t>Корсукское</w:t>
      </w:r>
      <w:r w:rsidRPr="00E40C9B">
        <w:rPr>
          <w:rFonts w:ascii="Arial" w:hAnsi="Arial" w:cs="Arial"/>
        </w:rPr>
        <w:t>» в информационно-</w:t>
      </w:r>
      <w:r w:rsidR="000549FB">
        <w:rPr>
          <w:rFonts w:ascii="Arial" w:hAnsi="Arial" w:cs="Arial"/>
        </w:rPr>
        <w:t>теле</w:t>
      </w:r>
      <w:r w:rsidRPr="00E40C9B">
        <w:rPr>
          <w:rFonts w:ascii="Arial" w:hAnsi="Arial" w:cs="Arial"/>
        </w:rPr>
        <w:t>коммуникационной сети «Интернет»</w:t>
      </w:r>
      <w:r w:rsidR="00E40C9B">
        <w:rPr>
          <w:rFonts w:ascii="Arial" w:hAnsi="Arial" w:cs="Arial"/>
        </w:rPr>
        <w:t>.</w:t>
      </w:r>
    </w:p>
    <w:p w:rsidR="00CC10E9" w:rsidRPr="00E40C9B" w:rsidRDefault="000549FB" w:rsidP="00E40C9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06AAB">
        <w:rPr>
          <w:rFonts w:ascii="Arial" w:hAnsi="Arial" w:cs="Arial"/>
          <w:bCs/>
        </w:rPr>
        <w:t xml:space="preserve">Настоящее решение </w:t>
      </w:r>
      <w:r w:rsidRPr="00806AAB">
        <w:rPr>
          <w:rFonts w:ascii="Arial" w:hAnsi="Arial" w:cs="Arial"/>
        </w:rPr>
        <w:t>вступает в силу через десять календарных дней после дня его официального опубликования</w:t>
      </w:r>
      <w:r w:rsidR="00CC10E9" w:rsidRPr="00E40C9B">
        <w:rPr>
          <w:rFonts w:ascii="Arial" w:hAnsi="Arial" w:cs="Arial"/>
        </w:rPr>
        <w:t>.</w:t>
      </w:r>
    </w:p>
    <w:p w:rsidR="00CC10E9" w:rsidRPr="00E40C9B" w:rsidRDefault="00CC10E9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10E9" w:rsidRPr="00E40C9B" w:rsidRDefault="00CC10E9" w:rsidP="00E4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73CBB" w:rsidRDefault="00673CBB" w:rsidP="003F29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1BCF" w:rsidRPr="00441BCF" w:rsidRDefault="00441BCF" w:rsidP="00441BCF">
      <w:pPr>
        <w:pStyle w:val="a4"/>
        <w:ind w:firstLine="0"/>
        <w:rPr>
          <w:rFonts w:ascii="Arial" w:hAnsi="Arial" w:cs="Arial"/>
          <w:color w:val="auto"/>
          <w:sz w:val="24"/>
        </w:rPr>
      </w:pPr>
      <w:r w:rsidRPr="00441BCF">
        <w:rPr>
          <w:rFonts w:ascii="Arial" w:hAnsi="Arial" w:cs="Arial"/>
          <w:color w:val="auto"/>
          <w:sz w:val="24"/>
        </w:rPr>
        <w:t>Председатель Думы муниципального</w:t>
      </w:r>
    </w:p>
    <w:p w:rsidR="00441BCF" w:rsidRPr="00441BCF" w:rsidRDefault="00441BCF" w:rsidP="00441BCF">
      <w:pPr>
        <w:pStyle w:val="a4"/>
        <w:ind w:firstLine="0"/>
        <w:rPr>
          <w:rFonts w:ascii="Arial" w:hAnsi="Arial" w:cs="Arial"/>
          <w:color w:val="auto"/>
          <w:sz w:val="24"/>
        </w:rPr>
      </w:pPr>
      <w:r w:rsidRPr="00441BCF">
        <w:rPr>
          <w:rFonts w:ascii="Arial" w:hAnsi="Arial" w:cs="Arial"/>
          <w:color w:val="auto"/>
          <w:sz w:val="24"/>
        </w:rPr>
        <w:t>образования «</w:t>
      </w:r>
      <w:proofErr w:type="spellStart"/>
      <w:r w:rsidRPr="00441BCF">
        <w:rPr>
          <w:rFonts w:ascii="Arial" w:hAnsi="Arial" w:cs="Arial"/>
          <w:color w:val="auto"/>
          <w:sz w:val="24"/>
        </w:rPr>
        <w:t>Корсукское</w:t>
      </w:r>
      <w:proofErr w:type="spellEnd"/>
      <w:r w:rsidRPr="00441BCF">
        <w:rPr>
          <w:rFonts w:ascii="Arial" w:hAnsi="Arial" w:cs="Arial"/>
          <w:color w:val="auto"/>
          <w:sz w:val="24"/>
        </w:rPr>
        <w:t>»</w:t>
      </w:r>
    </w:p>
    <w:p w:rsidR="0032687A" w:rsidRDefault="00441BCF" w:rsidP="00441BCF">
      <w:pPr>
        <w:pStyle w:val="a4"/>
        <w:spacing w:line="240" w:lineRule="auto"/>
        <w:ind w:firstLine="0"/>
        <w:outlineLvl w:val="9"/>
        <w:rPr>
          <w:rFonts w:ascii="Arial" w:hAnsi="Arial" w:cs="Arial"/>
          <w:color w:val="auto"/>
          <w:sz w:val="24"/>
        </w:rPr>
      </w:pPr>
      <w:r w:rsidRPr="00441BCF">
        <w:rPr>
          <w:rFonts w:ascii="Arial" w:hAnsi="Arial" w:cs="Arial"/>
          <w:color w:val="auto"/>
          <w:sz w:val="24"/>
        </w:rPr>
        <w:t>Глава муниципального образования «</w:t>
      </w:r>
      <w:proofErr w:type="spellStart"/>
      <w:r w:rsidRPr="00441BCF">
        <w:rPr>
          <w:rFonts w:ascii="Arial" w:hAnsi="Arial" w:cs="Arial"/>
          <w:color w:val="auto"/>
          <w:sz w:val="24"/>
        </w:rPr>
        <w:t>Корсукское</w:t>
      </w:r>
      <w:proofErr w:type="spellEnd"/>
      <w:r w:rsidRPr="00441BCF">
        <w:rPr>
          <w:rFonts w:ascii="Arial" w:hAnsi="Arial" w:cs="Arial"/>
          <w:color w:val="auto"/>
          <w:sz w:val="24"/>
        </w:rPr>
        <w:t>»</w:t>
      </w:r>
      <w:r w:rsidRPr="00441BCF">
        <w:rPr>
          <w:rFonts w:ascii="Arial" w:hAnsi="Arial" w:cs="Arial"/>
          <w:color w:val="auto"/>
          <w:sz w:val="24"/>
        </w:rPr>
        <w:tab/>
        <w:t xml:space="preserve">                             Е.А. </w:t>
      </w:r>
      <w:proofErr w:type="spellStart"/>
      <w:r w:rsidRPr="00441BCF">
        <w:rPr>
          <w:rFonts w:ascii="Arial" w:hAnsi="Arial" w:cs="Arial"/>
          <w:color w:val="auto"/>
          <w:sz w:val="24"/>
        </w:rPr>
        <w:t>Хаптахаев</w:t>
      </w:r>
      <w:proofErr w:type="spellEnd"/>
    </w:p>
    <w:p w:rsidR="0032687A" w:rsidRPr="00E40C9B" w:rsidRDefault="0032687A" w:rsidP="00E40C9B">
      <w:pPr>
        <w:pStyle w:val="a4"/>
        <w:spacing w:line="240" w:lineRule="auto"/>
        <w:ind w:firstLine="709"/>
        <w:outlineLvl w:val="9"/>
        <w:rPr>
          <w:rFonts w:ascii="Arial" w:hAnsi="Arial" w:cs="Arial"/>
          <w:color w:val="auto"/>
          <w:sz w:val="24"/>
        </w:rPr>
      </w:pPr>
    </w:p>
    <w:sectPr w:rsidR="0032687A" w:rsidRPr="00E40C9B" w:rsidSect="00B5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34A7"/>
    <w:multiLevelType w:val="multilevel"/>
    <w:tmpl w:val="0C627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C6C5C69"/>
    <w:multiLevelType w:val="singleLevel"/>
    <w:tmpl w:val="1B72550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A6"/>
    <w:rsid w:val="000549FB"/>
    <w:rsid w:val="00072DAD"/>
    <w:rsid w:val="0009157D"/>
    <w:rsid w:val="00102735"/>
    <w:rsid w:val="00121480"/>
    <w:rsid w:val="00145269"/>
    <w:rsid w:val="00154915"/>
    <w:rsid w:val="001555E5"/>
    <w:rsid w:val="00165162"/>
    <w:rsid w:val="001904BD"/>
    <w:rsid w:val="001B0040"/>
    <w:rsid w:val="002929D8"/>
    <w:rsid w:val="00297DF0"/>
    <w:rsid w:val="002A21E2"/>
    <w:rsid w:val="0032687A"/>
    <w:rsid w:val="00327338"/>
    <w:rsid w:val="00345997"/>
    <w:rsid w:val="003E358F"/>
    <w:rsid w:val="003F29F4"/>
    <w:rsid w:val="00441BCF"/>
    <w:rsid w:val="00443AC4"/>
    <w:rsid w:val="004E5E15"/>
    <w:rsid w:val="005442CF"/>
    <w:rsid w:val="0061384C"/>
    <w:rsid w:val="006534C5"/>
    <w:rsid w:val="00673CBB"/>
    <w:rsid w:val="00686774"/>
    <w:rsid w:val="00690F02"/>
    <w:rsid w:val="00692155"/>
    <w:rsid w:val="0071484F"/>
    <w:rsid w:val="007428C3"/>
    <w:rsid w:val="007476FA"/>
    <w:rsid w:val="00807407"/>
    <w:rsid w:val="008B6F9C"/>
    <w:rsid w:val="008C3E79"/>
    <w:rsid w:val="008C5465"/>
    <w:rsid w:val="009201D0"/>
    <w:rsid w:val="009C460C"/>
    <w:rsid w:val="00A35B8B"/>
    <w:rsid w:val="00A64229"/>
    <w:rsid w:val="00B30C80"/>
    <w:rsid w:val="00B53A5B"/>
    <w:rsid w:val="00BE5E85"/>
    <w:rsid w:val="00C7285D"/>
    <w:rsid w:val="00C838B5"/>
    <w:rsid w:val="00C95DA6"/>
    <w:rsid w:val="00CA43E4"/>
    <w:rsid w:val="00CB73E6"/>
    <w:rsid w:val="00CC10E9"/>
    <w:rsid w:val="00D02774"/>
    <w:rsid w:val="00D426D1"/>
    <w:rsid w:val="00D63B2A"/>
    <w:rsid w:val="00D84E5B"/>
    <w:rsid w:val="00DA3BE6"/>
    <w:rsid w:val="00DB19EC"/>
    <w:rsid w:val="00E40C9B"/>
    <w:rsid w:val="00E528C3"/>
    <w:rsid w:val="00E74419"/>
    <w:rsid w:val="00FD215F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51A7"/>
  <w15:docId w15:val="{BBA2DB43-5692-4A3F-B194-1774AD58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29"/>
    <w:pPr>
      <w:ind w:left="720"/>
      <w:contextualSpacing/>
    </w:pPr>
  </w:style>
  <w:style w:type="paragraph" w:customStyle="1" w:styleId="ConsPlusTitle">
    <w:name w:val="ConsPlusTitle"/>
    <w:rsid w:val="00CC1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rsid w:val="00690F0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5">
    <w:name w:val="Основной текст с отступом Знак"/>
    <w:basedOn w:val="a0"/>
    <w:link w:val="a4"/>
    <w:rsid w:val="00690F02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8C3E7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8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3B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3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</cp:lastModifiedBy>
  <cp:revision>7</cp:revision>
  <cp:lastPrinted>2024-05-30T02:07:00Z</cp:lastPrinted>
  <dcterms:created xsi:type="dcterms:W3CDTF">2024-05-07T06:53:00Z</dcterms:created>
  <dcterms:modified xsi:type="dcterms:W3CDTF">2024-05-30T02:08:00Z</dcterms:modified>
</cp:coreProperties>
</file>