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7E" w:rsidRDefault="003D5B7E" w:rsidP="000E2D5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ПРОЕКТ</w:t>
      </w:r>
    </w:p>
    <w:p w:rsidR="000E2D50" w:rsidRPr="000E2D50" w:rsidRDefault="003D5B7E" w:rsidP="000E2D5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00</w:t>
      </w:r>
      <w:r w:rsidR="0034779C">
        <w:rPr>
          <w:rFonts w:ascii="Arial" w:eastAsia="Times New Roman" w:hAnsi="Arial" w:cs="Arial"/>
          <w:b/>
          <w:sz w:val="30"/>
          <w:szCs w:val="30"/>
          <w:lang w:eastAsia="ar-SA"/>
        </w:rPr>
        <w:t>.07.2023 №</w:t>
      </w:r>
    </w:p>
    <w:p w:rsidR="000E2D50" w:rsidRPr="000E2D50" w:rsidRDefault="000E2D50" w:rsidP="000E2D5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2D50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0E2D50" w:rsidRPr="000E2D50" w:rsidRDefault="000E2D50" w:rsidP="000E2D5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2D50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0E2D50" w:rsidRPr="000E2D50" w:rsidRDefault="000E2D50" w:rsidP="000E2D5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2D50"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РАЙОН</w:t>
      </w:r>
    </w:p>
    <w:p w:rsidR="000E2D50" w:rsidRPr="000E2D50" w:rsidRDefault="000E2D50" w:rsidP="000E2D5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2D50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«КОРСУКСКОЕ»</w:t>
      </w:r>
    </w:p>
    <w:p w:rsidR="000E2D50" w:rsidRPr="000E2D50" w:rsidRDefault="000E2D50" w:rsidP="000E2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2D50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0E2D50" w:rsidRPr="000E2D50" w:rsidRDefault="000E2D50" w:rsidP="000E2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2D50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0E2D50" w:rsidRPr="000E2D50" w:rsidRDefault="000E2D50" w:rsidP="000E2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0E2D50" w:rsidRDefault="000E2D50" w:rsidP="000E2D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D5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ВНЕСЕНИИИ ИЗМЕНЕНИЙ В РЕШЕНИЕ ДУМЫ ОТ 29.12.202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БЮДЖЕТЕ МУНИЦИПАЛЬНОГО ОБРАЗОВАНИЯ «КОРСУКСКОЕ» НА 202</w:t>
      </w:r>
      <w:r w:rsidR="008D4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ПЛАНОВЫЙ ПЕРИОД </w:t>
      </w:r>
    </w:p>
    <w:p w:rsidR="000E2D50" w:rsidRPr="000E2D50" w:rsidRDefault="000E2D50" w:rsidP="000E2D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годов»</w:t>
      </w:r>
    </w:p>
    <w:p w:rsidR="000E2D50" w:rsidRPr="000E2D50" w:rsidRDefault="000E2D50" w:rsidP="000E2D5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752D8F" w:rsidRPr="000E2D50" w:rsidRDefault="000E2D50" w:rsidP="00FF2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bookmarkStart w:id="0" w:name="_GoBack"/>
      <w:bookmarkEnd w:id="0"/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кодексом Российской Федерации статьей 184/1, Уставом муниципального образования «</w:t>
      </w:r>
      <w:proofErr w:type="spellStart"/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статьей 59 и Положением о бюджетном процессе в муниципальном образовании «</w:t>
      </w:r>
      <w:proofErr w:type="spellStart"/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12.04.2017г №3 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статьей 29, 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основании изменений в доходной и расходной части бюджета на сумму </w:t>
      </w:r>
      <w:r w:rsidR="0052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1 447 900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,00 рублей </w:t>
      </w:r>
      <w:r w:rsidR="0075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«Дотации на выравнивание бюджетной обеспеченности</w:t>
      </w:r>
      <w:r w:rsidR="0052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счет субвенции</w:t>
      </w:r>
      <w:r w:rsidR="0075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бюджета муниципального района» на 2023год – </w:t>
      </w:r>
      <w:r w:rsidR="0052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proofErr w:type="gramEnd"/>
      <w:r w:rsidR="0052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429 9</w:t>
      </w:r>
      <w:r w:rsidR="0075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00,00 рублей</w:t>
      </w:r>
      <w:r w:rsidR="00FF2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F2579" w:rsidRPr="00FF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68C3" w:rsidRPr="005268C3">
        <w:rPr>
          <w:rFonts w:ascii="Times New Roman" w:eastAsia="Times New Roman" w:hAnsi="Times New Roman" w:cs="Times New Roman"/>
          <w:lang w:eastAsia="ru-RU"/>
        </w:rPr>
        <w:t>«</w:t>
      </w:r>
      <w:r w:rsidR="005268C3" w:rsidRPr="0052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Прочие безвозмездные поступления в бюджеты сельских поселений» - </w:t>
      </w:r>
      <w:r w:rsidR="0052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</w:t>
      </w:r>
      <w:r w:rsidR="005268C3" w:rsidRPr="0052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000,00 рублей</w:t>
      </w:r>
      <w:r w:rsidR="0052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5268C3" w:rsidRPr="0052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«Налоговых доходов» - </w:t>
      </w:r>
      <w:r w:rsidR="0052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3 000</w:t>
      </w:r>
      <w:r w:rsidR="005268C3" w:rsidRPr="0052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</w:t>
      </w:r>
      <w:r w:rsidR="005268C3"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579"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муницип</w:t>
      </w:r>
      <w:r w:rsidR="00FF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образования </w:t>
      </w:r>
      <w:proofErr w:type="spellStart"/>
      <w:r w:rsidR="00FF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Корсукское</w:t>
      </w:r>
      <w:proofErr w:type="spellEnd"/>
      <w:r w:rsidR="00FF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5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0E2D50" w:rsidRDefault="000E2D50" w:rsidP="000E2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0E2D50" w:rsidRPr="000E2D50" w:rsidRDefault="000E2D50" w:rsidP="000E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C17" w:rsidRDefault="000E2D50" w:rsidP="000E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1.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2D50" w:rsidRPr="000E2D50" w:rsidRDefault="000E2D50" w:rsidP="000E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бюджет МО «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гг.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решением Думы МО «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ское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29.12.202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0E2D50" w:rsidRPr="000E2D50" w:rsidRDefault="000E2D50" w:rsidP="000E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1.1.Пункт 1 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1.1 абзац 1 изложить в следующей редакции: «общий объем доходов бюджета в сумме </w:t>
      </w:r>
      <w:r w:rsidR="00CA1CD7">
        <w:rPr>
          <w:rFonts w:ascii="Times New Roman" w:eastAsia="Times New Roman" w:hAnsi="Times New Roman" w:cs="Times New Roman"/>
          <w:sz w:val="28"/>
          <w:szCs w:val="28"/>
          <w:lang w:eastAsia="ru-RU"/>
        </w:rPr>
        <w:t>15 661 440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рублей, в том числе безвозмездные поступления </w:t>
      </w:r>
      <w:r w:rsidR="00CA1CD7">
        <w:rPr>
          <w:rFonts w:ascii="Times New Roman" w:eastAsia="Times New Roman" w:hAnsi="Times New Roman" w:cs="Times New Roman"/>
          <w:sz w:val="28"/>
          <w:szCs w:val="28"/>
          <w:lang w:eastAsia="ru-RU"/>
        </w:rPr>
        <w:t>13 718 300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рублей, в том числе с районного бюджета </w:t>
      </w:r>
      <w:r w:rsidR="00CA1CD7">
        <w:rPr>
          <w:rFonts w:ascii="Times New Roman" w:eastAsia="Times New Roman" w:hAnsi="Times New Roman" w:cs="Times New Roman"/>
          <w:sz w:val="28"/>
          <w:szCs w:val="28"/>
          <w:lang w:eastAsia="ru-RU"/>
        </w:rPr>
        <w:t>9 040 100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рублей, с областного бюджета 2</w:t>
      </w:r>
      <w:r w:rsidR="0009574E">
        <w:rPr>
          <w:rFonts w:ascii="Times New Roman" w:eastAsia="Times New Roman" w:hAnsi="Times New Roman" w:cs="Times New Roman"/>
          <w:sz w:val="28"/>
          <w:szCs w:val="28"/>
          <w:lang w:eastAsia="ru-RU"/>
        </w:rPr>
        <w:t> 103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рублей, налоговые доходы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1 92</w:t>
      </w:r>
      <w:r w:rsidR="00CA1C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140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  <w:proofErr w:type="gramEnd"/>
    </w:p>
    <w:p w:rsidR="000E2D50" w:rsidRPr="000E2D50" w:rsidRDefault="000E2D50" w:rsidP="000E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1 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. 1.1 абзац 2 изложить в следующей редакции: «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расходов бюджета в сумме </w:t>
      </w:r>
      <w:r w:rsidR="00CA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18 248 483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рубля.</w:t>
      </w:r>
    </w:p>
    <w:p w:rsidR="000E2D50" w:rsidRPr="000E2D50" w:rsidRDefault="000E2D50" w:rsidP="000E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1.1 абзац 3 размер дефицита местного 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2 587 043,64 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5545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554577">
        <w:rPr>
          <w:rFonts w:ascii="Times New Roman" w:eastAsia="Times New Roman" w:hAnsi="Times New Roman" w:cs="Times New Roman"/>
          <w:sz w:val="28"/>
          <w:szCs w:val="28"/>
          <w:lang w:eastAsia="ru-RU"/>
        </w:rPr>
        <w:t>72 193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</w:t>
      </w:r>
      <w:r w:rsidR="005545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3,7</w:t>
      </w:r>
      <w:r w:rsidR="003233A8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утвержденного общего годового объема доходов местного бюджета, без учета безвозмездных поступлений, имеющих целевое назначение, по дополнительным нормативам отчислений и остатков средств бюджета МО «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01.01.202</w:t>
      </w:r>
      <w:r w:rsidR="005545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объеме </w:t>
      </w:r>
      <w:r w:rsidR="00554577">
        <w:rPr>
          <w:rFonts w:ascii="Times New Roman" w:eastAsia="Times New Roman" w:hAnsi="Times New Roman" w:cs="Times New Roman"/>
          <w:sz w:val="28"/>
          <w:szCs w:val="28"/>
          <w:lang w:eastAsia="ru-RU"/>
        </w:rPr>
        <w:t>2 514 850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4577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55457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E2D50" w:rsidRDefault="000E2D50" w:rsidP="000E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Источником финансирования дефицита местного бюджета определить изменение остатков средств на счете по учету средств местного бюджета»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2C17" w:rsidRDefault="00E02C17" w:rsidP="00E02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2C17" w:rsidRPr="000E2D50" w:rsidRDefault="00E02C17" w:rsidP="00E02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</w:t>
      </w:r>
      <w:r w:rsidRPr="000E2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</w:t>
      </w:r>
    </w:p>
    <w:p w:rsidR="000E2D50" w:rsidRPr="000E2D50" w:rsidRDefault="000E2D50" w:rsidP="000E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D50" w:rsidRPr="000E2D50" w:rsidRDefault="000E2D50" w:rsidP="000E2D50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1,2,3,4 и пояснительную записку к бюджету изложить в новой редакции.</w:t>
      </w:r>
    </w:p>
    <w:p w:rsidR="000E2D50" w:rsidRPr="000E2D50" w:rsidRDefault="000E2D50" w:rsidP="000E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2D50" w:rsidRPr="000E2D50" w:rsidRDefault="000E2D50" w:rsidP="000E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Пункт </w:t>
      </w:r>
      <w:r w:rsidR="00E02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E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E2D50" w:rsidRPr="000E2D50" w:rsidRDefault="000E2D50" w:rsidP="000E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Опубликовать н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астоящее Решение в газете «Вестник МО «</w:t>
      </w:r>
      <w:proofErr w:type="spellStart"/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</w:t>
      </w:r>
      <w:r w:rsidR="0055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 официальном 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Администрации муниципального образования</w:t>
      </w:r>
      <w:r w:rsidR="0055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55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Корсукское</w:t>
      </w:r>
      <w:proofErr w:type="spellEnd"/>
      <w:r w:rsidR="0055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E2D50" w:rsidRPr="000E2D50" w:rsidRDefault="000E2D50" w:rsidP="000E2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577" w:rsidRDefault="00554577" w:rsidP="000E2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Думы </w:t>
      </w:r>
    </w:p>
    <w:p w:rsidR="000E2D50" w:rsidRPr="000E2D50" w:rsidRDefault="000E2D50" w:rsidP="000E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</w:t>
      </w:r>
      <w:proofErr w:type="spellStart"/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</w:t>
      </w:r>
      <w:r w:rsidR="0055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Е.А. </w:t>
      </w:r>
      <w:proofErr w:type="spellStart"/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Хаптахаев</w:t>
      </w:r>
      <w:proofErr w:type="spellEnd"/>
    </w:p>
    <w:p w:rsidR="000E2D50" w:rsidRPr="000E2D50" w:rsidRDefault="000E2D50" w:rsidP="000E2D5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РЕШЕНИЮ ДУМЫ МО «КОРСУКСКОЕ» О ВНЕСЕНИИИ ИЗМЕНЕНИЙ В РЕШЕНИЕ ДУМЫ ОТ 29.12.202</w:t>
      </w:r>
      <w:r w:rsidR="003D5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№3</w:t>
      </w:r>
      <w:r w:rsidR="003D5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БЮДЖЕТЕ МУНИЦИПАЛЬНОГО ОБРАЗОВАНИЯ «КОРСУКСКОЕ» НА 202</w:t>
      </w:r>
      <w:r w:rsidR="003D5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ПЛАНОВЫЙ ПЕРИОД 202</w:t>
      </w:r>
      <w:r w:rsidR="003D5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3D5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годов»</w:t>
      </w:r>
    </w:p>
    <w:p w:rsidR="000E2D50" w:rsidRPr="000E2D50" w:rsidRDefault="000E2D50" w:rsidP="000E2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«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</w:t>
      </w:r>
      <w:r w:rsidR="003D5E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подготовлен в соответствии с требованиями Бюджетного кодекса Российской Федерации, Устава муниципального образования «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Положения «О бюджетном процессе МО «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E2D50" w:rsidRPr="000E2D50" w:rsidRDefault="000E2D50" w:rsidP="000E2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основных параметров бюджета муниципального образования «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</w:t>
      </w:r>
      <w:r w:rsidR="00FF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осуществлено в соответствии с требованиями действующего бюджетного и налогового законодательства. Также учтены ожидаемые параметры исполнения бюджета на 202</w:t>
      </w:r>
      <w:r w:rsidR="003D5E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основные параметры прогноза социально-экономического развития муниципального образования на 202</w:t>
      </w:r>
      <w:r w:rsidR="003D5E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E2D50" w:rsidRPr="000E2D50" w:rsidRDefault="000E2D50" w:rsidP="000E2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 бюджета поселения на 202</w:t>
      </w:r>
      <w:r w:rsidR="003D5E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сформированы в следующих объемах:</w:t>
      </w:r>
    </w:p>
    <w:p w:rsidR="000E2D50" w:rsidRPr="000E2D50" w:rsidRDefault="000E2D50" w:rsidP="000E2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E2D5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835"/>
      </w:tblGrid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Основные параметры бюджета</w:t>
            </w:r>
          </w:p>
        </w:tc>
        <w:tc>
          <w:tcPr>
            <w:tcW w:w="2835" w:type="dxa"/>
          </w:tcPr>
          <w:p w:rsidR="000E2D50" w:rsidRPr="000E2D50" w:rsidRDefault="000E2D50" w:rsidP="003D5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3D5E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 xml:space="preserve">  год</w:t>
            </w:r>
          </w:p>
        </w:tc>
      </w:tr>
      <w:tr w:rsidR="000E2D50" w:rsidRPr="000E2D50" w:rsidTr="005C7966">
        <w:trPr>
          <w:trHeight w:val="465"/>
        </w:trPr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Доходы, в том числе:</w:t>
            </w:r>
          </w:p>
        </w:tc>
        <w:tc>
          <w:tcPr>
            <w:tcW w:w="2835" w:type="dxa"/>
          </w:tcPr>
          <w:p w:rsidR="000E2D50" w:rsidRPr="000E2D50" w:rsidRDefault="00116D23" w:rsidP="00095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15 661 440</w:t>
            </w:r>
            <w:r w:rsidR="000E2D50" w:rsidRPr="000E2D5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</w:tcPr>
          <w:p w:rsidR="000E2D50" w:rsidRPr="000E2D50" w:rsidRDefault="000E2D50" w:rsidP="00116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E1A44">
              <w:rPr>
                <w:rFonts w:ascii="Times New Roman" w:eastAsia="Times New Roman" w:hAnsi="Times New Roman" w:cs="Times New Roman"/>
                <w:lang w:eastAsia="ru-RU"/>
              </w:rPr>
              <w:t> 92</w:t>
            </w:r>
            <w:r w:rsidR="00116D2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E1A44">
              <w:rPr>
                <w:rFonts w:ascii="Times New Roman" w:eastAsia="Times New Roman" w:hAnsi="Times New Roman" w:cs="Times New Roman"/>
                <w:lang w:eastAsia="ru-RU"/>
              </w:rPr>
              <w:t xml:space="preserve"> 140</w:t>
            </w: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</w:t>
            </w:r>
          </w:p>
        </w:tc>
        <w:tc>
          <w:tcPr>
            <w:tcW w:w="2835" w:type="dxa"/>
          </w:tcPr>
          <w:p w:rsidR="000E2D50" w:rsidRPr="000E2D50" w:rsidRDefault="00116D23" w:rsidP="00095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13 718 300</w:t>
            </w:r>
            <w:r w:rsidR="000E2D50" w:rsidRPr="000E2D5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Расходы, в том числе:</w:t>
            </w:r>
          </w:p>
        </w:tc>
        <w:tc>
          <w:tcPr>
            <w:tcW w:w="2835" w:type="dxa"/>
          </w:tcPr>
          <w:p w:rsidR="000E2D50" w:rsidRPr="000E2D50" w:rsidRDefault="00116D23" w:rsidP="00095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18 248 483</w:t>
            </w:r>
            <w:r w:rsidR="000E2D50" w:rsidRPr="000E2D5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E1A4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2835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Доля условно утвержденных расходов в общем объеме расходов</w:t>
            </w:r>
          </w:p>
        </w:tc>
        <w:tc>
          <w:tcPr>
            <w:tcW w:w="2835" w:type="dxa"/>
            <w:vAlign w:val="center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Дефицит</w:t>
            </w:r>
          </w:p>
        </w:tc>
        <w:tc>
          <w:tcPr>
            <w:tcW w:w="2835" w:type="dxa"/>
          </w:tcPr>
          <w:p w:rsidR="000E2D50" w:rsidRPr="000E2D50" w:rsidRDefault="003E1A44" w:rsidP="000E2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2 587 043,64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835" w:type="dxa"/>
            <w:vAlign w:val="center"/>
          </w:tcPr>
          <w:p w:rsidR="000E2D50" w:rsidRPr="000E2D50" w:rsidRDefault="000E2D50" w:rsidP="00116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  <w:r w:rsidR="00116D2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Верхний предел государственного долга</w:t>
            </w:r>
          </w:p>
        </w:tc>
        <w:tc>
          <w:tcPr>
            <w:tcW w:w="2835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</w:t>
            </w:r>
          </w:p>
        </w:tc>
        <w:tc>
          <w:tcPr>
            <w:tcW w:w="2835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</w:tr>
    </w:tbl>
    <w:p w:rsidR="000E2D50" w:rsidRPr="000E2D50" w:rsidRDefault="000E2D50" w:rsidP="000E2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2D5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E2D5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E2D50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0E2D50" w:rsidRPr="000E2D50" w:rsidRDefault="000E2D50" w:rsidP="000E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бюджет МО «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изменился:</w:t>
      </w:r>
    </w:p>
    <w:p w:rsidR="000E2D50" w:rsidRPr="000E2D50" w:rsidRDefault="000E2D50" w:rsidP="000E2D50">
      <w:pPr>
        <w:tabs>
          <w:tab w:val="left" w:pos="31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Доходная часть бюджета:</w:t>
      </w:r>
    </w:p>
    <w:p w:rsidR="000E2D50" w:rsidRPr="000E2D50" w:rsidRDefault="000E2D50" w:rsidP="000E2D50">
      <w:pPr>
        <w:tabs>
          <w:tab w:val="left" w:pos="31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3E1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</w:t>
      </w:r>
    </w:p>
    <w:p w:rsidR="000E2D50" w:rsidRPr="000E2D50" w:rsidRDefault="000E2D50" w:rsidP="000E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Доходная часть бюджета увеличена на сумму </w:t>
      </w:r>
      <w:r w:rsid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1 447 900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рублей </w:t>
      </w:r>
      <w:r w:rsidR="0011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«Дотации на выравнивание бюджетной обеспеченности за счет субвенции из бюджета муниципального района» на 2023год – 1 429 900,00 рублей,</w:t>
      </w:r>
      <w:r w:rsidR="00116D23" w:rsidRPr="00FF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D23" w:rsidRPr="005268C3">
        <w:rPr>
          <w:rFonts w:ascii="Times New Roman" w:eastAsia="Times New Roman" w:hAnsi="Times New Roman" w:cs="Times New Roman"/>
          <w:lang w:eastAsia="ru-RU"/>
        </w:rPr>
        <w:t>«</w:t>
      </w:r>
      <w:r w:rsidR="00116D23" w:rsidRPr="0052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Прочие безвозмездные поступления в бюджеты сельских поселений» - </w:t>
      </w:r>
      <w:r w:rsidR="0011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</w:t>
      </w:r>
      <w:r w:rsidR="00116D23" w:rsidRPr="0052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000,00 рублей</w:t>
      </w:r>
      <w:r w:rsidR="0011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116D23" w:rsidRPr="0052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«Налоговых доходов» - </w:t>
      </w:r>
      <w:r w:rsidR="0011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3 000</w:t>
      </w:r>
      <w:r w:rsidR="00116D23" w:rsidRPr="0052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</w:t>
      </w:r>
      <w:r w:rsidR="00095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0E2D50" w:rsidRPr="000E2D50" w:rsidRDefault="000E2D50" w:rsidP="000E2D5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D23" w:rsidRPr="00BC26FA" w:rsidRDefault="00116D23" w:rsidP="00116D2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Расходная часть бюджета увеличена на сумму 1 447 900,00 рублей: </w:t>
      </w:r>
    </w:p>
    <w:p w:rsidR="00116D23" w:rsidRPr="00BC26FA" w:rsidRDefault="00116D23" w:rsidP="007C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proofErr w:type="spellStart"/>
      <w:proofErr w:type="gramStart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РзПзР</w:t>
      </w:r>
      <w:proofErr w:type="spellEnd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(0102) «Функционирование высшего должностного лица субъекта Российской Федерации и муниципального образования» - </w:t>
      </w:r>
      <w:r w:rsid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AF20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621 229,00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рублей, внесены изменения на </w:t>
      </w:r>
      <w:r w:rsidRPr="00BC26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увеличение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КВР 120 «Расходы на выплаты персоналу государственных (муниципальных) органов» по КОСГУ 121 «Фонд оплаты труда государственных (муниципальных) органов»  - 477 100,00 рублей,  по КОСГУ 129 «Взносы по обязательному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социальному страхованию на выплаты денежного содержания и иные выплаты работникам государственных (муниципальных) органов</w:t>
      </w:r>
      <w:proofErr w:type="gramEnd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- </w:t>
      </w:r>
      <w:r w:rsid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144 129,00 рублей;</w:t>
      </w:r>
    </w:p>
    <w:p w:rsidR="001D005F" w:rsidRPr="00BC26FA" w:rsidRDefault="001D005F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Уменьшение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proofErr w:type="spellStart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РзПзР</w:t>
      </w:r>
      <w:proofErr w:type="spellEnd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(0104)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составляет – 245 140,00 рублей: </w:t>
      </w:r>
    </w:p>
    <w:p w:rsidR="00105222" w:rsidRPr="00BC26FA" w:rsidRDefault="00116D23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КВР 242 «Закупка товаров, работ, услуг в сфере информационно-коммуникационных технологий» - </w:t>
      </w:r>
      <w:r w:rsidR="0010522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10 600,00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рублей</w:t>
      </w:r>
      <w:r w:rsidR="0010522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КОСГУ 221 «Услуги связи»</w:t>
      </w:r>
      <w:r w:rsidR="0010522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</w:p>
    <w:p w:rsidR="00105222" w:rsidRPr="00BC26FA" w:rsidRDefault="00105222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КВР 244 «Прочая закупка товаров, работ и услуг» - 234 540,00 рублей уменьшены  по КОСГУ 225 «Работы, услуги по содержанию имущества» - 9 820,00 рублей; КОСГУ 226 «Прочие работы, услуги» - 52 220,00 рублей, КОСГУ 310 «Увеличение стоимости основных средств» - 100 000,00 рублей; КОСГУ 340 «Увеличение стоимости материальных запасов» - 72 500,00 рублей;</w:t>
      </w:r>
    </w:p>
    <w:p w:rsidR="001D005F" w:rsidRPr="00BC26FA" w:rsidRDefault="001D005F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20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Увеличение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составляет –223 334,00 рублей: </w:t>
      </w:r>
    </w:p>
    <w:p w:rsidR="001D005F" w:rsidRPr="00BC26FA" w:rsidRDefault="001D005F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КВР 242 «Закупка товаров, работ, услуг в сфере информационно-коммуникационных технологий» - 66 334,00 рублей по КОСГУ 226  «Прочие работы, услуги»;</w:t>
      </w:r>
    </w:p>
    <w:p w:rsidR="001D005F" w:rsidRPr="00BC26FA" w:rsidRDefault="001D005F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КВР 247 «Закупка энергетических ресурсов» - 142 000,00 рублей;</w:t>
      </w:r>
    </w:p>
    <w:p w:rsidR="001D005F" w:rsidRPr="00BC26FA" w:rsidRDefault="001D005F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КВР 831 «Исполнение судебных актов Российской Федерации и мировых соглашений по возмещению причиненного вреда» - 15 000,00 рублей.</w:t>
      </w:r>
    </w:p>
    <w:p w:rsidR="00CB20A8" w:rsidRDefault="00CB20A8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РзПзР</w:t>
      </w:r>
      <w:proofErr w:type="spellEnd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(0107) «Обеспечение проведения выборов и референдумов» </w:t>
      </w:r>
      <w:r w:rsidRPr="00BC26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увеличение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составляет  213 913,26 по КОСГУ 297 «Иные выплаты текущего характера организациям»;</w:t>
      </w:r>
    </w:p>
    <w:p w:rsidR="00BC26FA" w:rsidRPr="00BC26FA" w:rsidRDefault="00BC26FA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Уменьшение:</w:t>
      </w:r>
    </w:p>
    <w:p w:rsidR="00CB20A8" w:rsidRPr="00BC26FA" w:rsidRDefault="00CB20A8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РзПзР</w:t>
      </w:r>
      <w:proofErr w:type="spellEnd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(0412) «Мероприятия в области строительства, архитектуры и градостроительства» уменьшение составляет 12 000,00 рублей;</w:t>
      </w:r>
    </w:p>
    <w:p w:rsidR="00CB20A8" w:rsidRPr="00BC26FA" w:rsidRDefault="00CB20A8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РзПзР</w:t>
      </w:r>
      <w:proofErr w:type="spellEnd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(0502) Муниципальная программа "Развитие жилищно-коммунального хозяйства МО "</w:t>
      </w:r>
      <w:proofErr w:type="spellStart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Корсукское</w:t>
      </w:r>
      <w:proofErr w:type="spellEnd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" на 2021-2023 </w:t>
      </w:r>
      <w:proofErr w:type="spellStart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г.г</w:t>
      </w:r>
      <w:proofErr w:type="spellEnd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." уменьшение составляет 20 800,00 рублей;</w:t>
      </w:r>
    </w:p>
    <w:p w:rsidR="00CB20A8" w:rsidRDefault="00CB20A8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РзПзР</w:t>
      </w:r>
      <w:proofErr w:type="spellEnd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(0503) «Благоустройство» КСЦР 91 4 01 90180 «Другие вопросы в области благоустройства» </w:t>
      </w:r>
      <w:r w:rsidRPr="00AF20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уменьшено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сумму 39 394,00 рублей КВР 244 «Прочая закупка товаров, работ и услуг»</w:t>
      </w:r>
      <w:r w:rsidR="00B9220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КОСГУ 226 «Прочие работы, услуги» - 10 000,00 рублей, КОСГУ 310 «Увеличение стоимости основных средств» - 24 000,00 рублей; КОСГУ 340 «Увеличение стоимости материальных запасов» - 5 394,00 рублей;</w:t>
      </w:r>
      <w:proofErr w:type="gramEnd"/>
    </w:p>
    <w:p w:rsidR="00B92202" w:rsidRDefault="00BC26FA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Увеличение:</w:t>
      </w:r>
      <w:r w:rsidR="007C1E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9220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РзПзР</w:t>
      </w:r>
      <w:proofErr w:type="spellEnd"/>
      <w:r w:rsidR="00B9220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(1001) «Социальная политика» КВР 312 «Иные пенсии, социальные доплаты к пенсиям» увеличение составляет 106 666,00 рублей.</w:t>
      </w:r>
    </w:p>
    <w:p w:rsidR="00B92202" w:rsidRPr="00BC26FA" w:rsidRDefault="00BC26FA" w:rsidP="007C1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Уменьшение:</w:t>
      </w:r>
      <w:r w:rsidR="007C1E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9220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РзПзР</w:t>
      </w:r>
      <w:proofErr w:type="spellEnd"/>
      <w:r w:rsidR="00B9220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(1102) «Массовый спорт» КВР 350 «Премии и гранты» уменьшение составляет 27 913,26 рублей.</w:t>
      </w:r>
    </w:p>
    <w:p w:rsidR="00B92202" w:rsidRPr="00BC26FA" w:rsidRDefault="00B92202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Также внесены изменения по </w:t>
      </w:r>
      <w:proofErr w:type="spellStart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РзПзР</w:t>
      </w:r>
      <w:proofErr w:type="spellEnd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(0801) «Дворцы и дома культуры, другие учреждения культуры и средства массовой информации» на </w:t>
      </w:r>
      <w:r w:rsidRPr="00AF20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увеличение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суммы </w:t>
      </w:r>
      <w:r w:rsidR="006D0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710 005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 КСЦР 91 7 10  «Обеспечение досуговой деятельности»:</w:t>
      </w:r>
    </w:p>
    <w:p w:rsidR="00BC26FA" w:rsidRDefault="00B92202" w:rsidP="007C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КВР 110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- 613 005,00 рублей по 111 «Фонд оплаты труда учреждений» - 470 820,00 рублей. КВР 244 «Прочая закупка товаров, работ и услуг», 119 «Взносы по обязательному социальному страхованию на выплаты по оплате труда» работников и иные выплаты работникам учреждений» - 142 185,00 рублей,</w:t>
      </w:r>
      <w:r w:rsidR="007C1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КВР 244 «Прочая закупка товаров, работ и услуг» - 15 000,00 рублей по </w:t>
      </w:r>
      <w:r w:rsidR="00931EBF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КОСГУ 340 «Увеличение стоимости материальных запасов»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247 «Закупка энергетических ресурсов» - </w:t>
      </w:r>
      <w:r w:rsidR="00931EBF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931EBF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</w:t>
      </w:r>
      <w:r w:rsid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00,00 рублей.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31EBF" w:rsidRDefault="00B92202" w:rsidP="007C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1E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Уменьшено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сумму </w:t>
      </w:r>
      <w:r w:rsidR="00931EBF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82 000,00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</w:t>
      </w:r>
      <w:r w:rsidR="00931EBF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ей по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31EBF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КОСГУ 226 «Прочие работы и услуги»</w:t>
      </w:r>
      <w:r w:rsidR="006D0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710B1" w:rsidRPr="00BC26FA" w:rsidRDefault="007710B1" w:rsidP="00931EB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7710B1" w:rsidRPr="00BC26FA" w:rsidSect="003D5E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5F"/>
    <w:rsid w:val="0006774E"/>
    <w:rsid w:val="0009574E"/>
    <w:rsid w:val="00095F86"/>
    <w:rsid w:val="000A27C6"/>
    <w:rsid w:val="000E2D50"/>
    <w:rsid w:val="000E4B07"/>
    <w:rsid w:val="00105222"/>
    <w:rsid w:val="00116D23"/>
    <w:rsid w:val="001A6380"/>
    <w:rsid w:val="001D005F"/>
    <w:rsid w:val="00247B5F"/>
    <w:rsid w:val="00280460"/>
    <w:rsid w:val="002F258C"/>
    <w:rsid w:val="003233A8"/>
    <w:rsid w:val="00333635"/>
    <w:rsid w:val="0034779C"/>
    <w:rsid w:val="003D5B7E"/>
    <w:rsid w:val="003D5E2F"/>
    <w:rsid w:val="003E1A44"/>
    <w:rsid w:val="003E59FC"/>
    <w:rsid w:val="003F0984"/>
    <w:rsid w:val="005268C3"/>
    <w:rsid w:val="00554577"/>
    <w:rsid w:val="0061724B"/>
    <w:rsid w:val="00617FC6"/>
    <w:rsid w:val="00676772"/>
    <w:rsid w:val="006D0554"/>
    <w:rsid w:val="00752D8F"/>
    <w:rsid w:val="007710B1"/>
    <w:rsid w:val="00794066"/>
    <w:rsid w:val="007C1B22"/>
    <w:rsid w:val="007C1E41"/>
    <w:rsid w:val="00842E6D"/>
    <w:rsid w:val="00876507"/>
    <w:rsid w:val="008D4447"/>
    <w:rsid w:val="00931EBF"/>
    <w:rsid w:val="009B59BA"/>
    <w:rsid w:val="00A45DCE"/>
    <w:rsid w:val="00AF2057"/>
    <w:rsid w:val="00B92202"/>
    <w:rsid w:val="00BC26FA"/>
    <w:rsid w:val="00CA1CD7"/>
    <w:rsid w:val="00CB20A8"/>
    <w:rsid w:val="00D73ACA"/>
    <w:rsid w:val="00DF69DB"/>
    <w:rsid w:val="00E02C17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26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26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21</cp:revision>
  <cp:lastPrinted>2023-07-27T07:06:00Z</cp:lastPrinted>
  <dcterms:created xsi:type="dcterms:W3CDTF">2023-02-08T03:15:00Z</dcterms:created>
  <dcterms:modified xsi:type="dcterms:W3CDTF">2024-03-25T08:22:00Z</dcterms:modified>
</cp:coreProperties>
</file>