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F6100C" w:rsidP="00FD171B">
      <w:pPr>
        <w:jc w:val="center"/>
        <w:rPr>
          <w:i/>
        </w:rPr>
      </w:pPr>
      <w:r>
        <w:rPr>
          <w:i/>
        </w:rPr>
        <w:t>28.12</w:t>
      </w:r>
      <w:r w:rsidR="00A27E43">
        <w:rPr>
          <w:i/>
        </w:rPr>
        <w:t>.20</w:t>
      </w:r>
      <w:r w:rsidR="00E04A9D">
        <w:rPr>
          <w:i/>
        </w:rPr>
        <w:t>20</w:t>
      </w:r>
      <w:r w:rsidR="00A27E43">
        <w:rPr>
          <w:i/>
        </w:rPr>
        <w:t>г.</w:t>
      </w:r>
      <w:r w:rsidR="007303FA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15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>Газета для жителей с.Корсук,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20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013B4A" w:rsidRPr="007259BC" w:rsidRDefault="00013B4A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9BC">
        <w:rPr>
          <w:rFonts w:ascii="Arial" w:hAnsi="Arial" w:cs="Arial"/>
          <w:b/>
          <w:bCs/>
          <w:sz w:val="32"/>
          <w:szCs w:val="32"/>
        </w:rPr>
        <w:lastRenderedPageBreak/>
        <w:t>25.12.2020г. №57</w:t>
      </w:r>
    </w:p>
    <w:p w:rsidR="00013B4A" w:rsidRPr="007259BC" w:rsidRDefault="00013B4A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59BC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Pr="007259BC">
        <w:rPr>
          <w:rFonts w:ascii="Arial" w:hAnsi="Arial" w:cs="Arial"/>
          <w:sz w:val="32"/>
          <w:szCs w:val="32"/>
        </w:rPr>
        <w:br/>
      </w:r>
      <w:r w:rsidRPr="007259BC">
        <w:rPr>
          <w:rFonts w:ascii="Arial" w:hAnsi="Arial" w:cs="Arial"/>
          <w:b/>
          <w:bCs/>
          <w:sz w:val="32"/>
          <w:szCs w:val="32"/>
        </w:rPr>
        <w:t>ИРКУТСКАЯ ОБЛАСТЬ</w:t>
      </w:r>
      <w:r w:rsidRPr="007259BC">
        <w:rPr>
          <w:rFonts w:ascii="Arial" w:hAnsi="Arial" w:cs="Arial"/>
          <w:sz w:val="32"/>
          <w:szCs w:val="32"/>
        </w:rPr>
        <w:br/>
      </w:r>
      <w:r w:rsidRPr="007259BC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  <w:r w:rsidRPr="007259BC">
        <w:rPr>
          <w:rFonts w:ascii="Arial" w:hAnsi="Arial" w:cs="Arial"/>
          <w:sz w:val="32"/>
          <w:szCs w:val="32"/>
        </w:rPr>
        <w:br/>
      </w:r>
      <w:r w:rsidRPr="007259BC">
        <w:rPr>
          <w:rFonts w:ascii="Arial" w:hAnsi="Arial" w:cs="Arial"/>
          <w:b/>
          <w:bCs/>
          <w:sz w:val="32"/>
          <w:szCs w:val="32"/>
        </w:rPr>
        <w:t>МУНИЦИПАЛЬНОЕ ОБРАЗОВАНИЕ «ОЛОЙСКОЕ»</w:t>
      </w:r>
      <w:r w:rsidRPr="007259BC">
        <w:rPr>
          <w:rFonts w:ascii="Arial" w:hAnsi="Arial" w:cs="Arial"/>
          <w:sz w:val="32"/>
          <w:szCs w:val="32"/>
        </w:rPr>
        <w:br/>
      </w:r>
      <w:r w:rsidRPr="007259BC">
        <w:rPr>
          <w:rFonts w:ascii="Arial" w:hAnsi="Arial" w:cs="Arial"/>
          <w:b/>
          <w:bCs/>
          <w:sz w:val="32"/>
          <w:szCs w:val="32"/>
        </w:rPr>
        <w:t>АДМИНИСТРАЦИЯ</w:t>
      </w:r>
      <w:r w:rsidRPr="007259BC">
        <w:rPr>
          <w:rFonts w:ascii="Arial" w:hAnsi="Arial" w:cs="Arial"/>
          <w:sz w:val="32"/>
          <w:szCs w:val="32"/>
        </w:rPr>
        <w:br/>
      </w:r>
      <w:r w:rsidRPr="007259B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13B4A" w:rsidRPr="007259BC" w:rsidRDefault="00013B4A" w:rsidP="00013B4A">
      <w:pPr>
        <w:pStyle w:val="standardcxspmiddle"/>
        <w:widowControl w:val="0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13B4A" w:rsidRPr="007259BC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7259BC">
        <w:rPr>
          <w:rFonts w:ascii="Arial" w:hAnsi="Arial" w:cs="Arial"/>
          <w:b/>
          <w:sz w:val="32"/>
          <w:szCs w:val="32"/>
        </w:rPr>
        <w:t>ОБ УТВЕРЖДЕНИИ ПОЛОЖЕНИЯ ОБ УСТАНОВКЕ</w:t>
      </w:r>
    </w:p>
    <w:p w:rsidR="00013B4A" w:rsidRPr="007259BC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7259BC">
        <w:rPr>
          <w:rFonts w:ascii="Arial" w:hAnsi="Arial" w:cs="Arial"/>
          <w:b/>
          <w:sz w:val="32"/>
          <w:szCs w:val="32"/>
        </w:rPr>
        <w:t>ИНФОРМАЦИОННЫХ НАДПИСЕЙ И ОБОЗНАЧЕНИЙ</w:t>
      </w:r>
    </w:p>
    <w:p w:rsidR="00013B4A" w:rsidRPr="007259BC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7259BC">
        <w:rPr>
          <w:rFonts w:ascii="Arial" w:hAnsi="Arial" w:cs="Arial"/>
          <w:b/>
          <w:sz w:val="32"/>
          <w:szCs w:val="32"/>
        </w:rPr>
        <w:t>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</w:t>
      </w:r>
      <w:r w:rsidRPr="007259B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259B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7259BC">
        <w:rPr>
          <w:rFonts w:ascii="Arial" w:hAnsi="Arial" w:cs="Arial"/>
          <w:b/>
          <w:bCs/>
          <w:sz w:val="32"/>
          <w:szCs w:val="32"/>
        </w:rPr>
        <w:t>«КОРСУКСКОЕ»</w:t>
      </w:r>
    </w:p>
    <w:p w:rsidR="00013B4A" w:rsidRPr="00400C98" w:rsidRDefault="00013B4A" w:rsidP="00013B4A">
      <w:pPr>
        <w:autoSpaceDE w:val="0"/>
        <w:adjustRightInd w:val="0"/>
        <w:ind w:firstLine="709"/>
        <w:jc w:val="both"/>
        <w:rPr>
          <w:rFonts w:cs="Arial"/>
          <w:shd w:val="clear" w:color="auto" w:fill="FFFFFF"/>
        </w:rPr>
      </w:pPr>
    </w:p>
    <w:p w:rsidR="00013B4A" w:rsidRPr="007259BC" w:rsidRDefault="00013B4A" w:rsidP="00013B4A">
      <w:pPr>
        <w:autoSpaceDE w:val="0"/>
        <w:adjustRightInd w:val="0"/>
        <w:ind w:firstLine="709"/>
        <w:jc w:val="both"/>
        <w:rPr>
          <w:rFonts w:ascii="Arial" w:hAnsi="Arial" w:cs="Arial"/>
          <w:i/>
        </w:rPr>
      </w:pPr>
      <w:r w:rsidRPr="007259BC">
        <w:rPr>
          <w:rFonts w:ascii="Arial" w:hAnsi="Arial" w:cs="Arial"/>
          <w:shd w:val="clear" w:color="auto" w:fill="FFFFFF"/>
        </w:rPr>
        <w:t>В соответствии с Федеральным законом от 25 июня 2002 года №73-ФЗ</w:t>
      </w:r>
      <w:r w:rsidRPr="007259BC">
        <w:rPr>
          <w:rFonts w:ascii="Arial" w:hAnsi="Arial" w:cs="Arial"/>
          <w:spacing w:val="2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Pr="007259BC">
        <w:rPr>
          <w:rFonts w:ascii="Arial" w:hAnsi="Arial" w:cs="Arial"/>
          <w:spacing w:val="-4"/>
          <w:shd w:val="clear" w:color="auto" w:fill="FFFFFF"/>
        </w:rPr>
        <w:t>народов Российской Федерации</w:t>
      </w:r>
      <w:r w:rsidRPr="007259BC">
        <w:rPr>
          <w:rFonts w:ascii="Arial" w:hAnsi="Arial" w:cs="Arial"/>
          <w:spacing w:val="-4"/>
        </w:rPr>
        <w:t>»</w:t>
      </w:r>
      <w:r w:rsidRPr="007259BC">
        <w:rPr>
          <w:rFonts w:ascii="Arial" w:hAnsi="Arial" w:cs="Arial"/>
          <w:spacing w:val="-4"/>
          <w:shd w:val="clear" w:color="auto" w:fill="FFFFFF"/>
        </w:rPr>
        <w:t>, Федеральным законом от 6 октября 2003 года</w:t>
      </w:r>
      <w:r w:rsidRPr="007259BC">
        <w:rPr>
          <w:rFonts w:ascii="Arial" w:hAnsi="Arial" w:cs="Arial"/>
          <w:spacing w:val="2"/>
          <w:shd w:val="clear" w:color="auto" w:fill="FFFFFF"/>
        </w:rPr>
        <w:t xml:space="preserve"> №131-ФЗ «Об общих принципах организации местного самоуправления в </w:t>
      </w:r>
      <w:r w:rsidRPr="007259BC">
        <w:rPr>
          <w:rFonts w:ascii="Arial" w:hAnsi="Arial" w:cs="Arial"/>
          <w:spacing w:val="-4"/>
          <w:shd w:val="clear" w:color="auto" w:fill="FFFFFF"/>
        </w:rPr>
        <w:t>Российской Федерации</w:t>
      </w:r>
      <w:r w:rsidRPr="007259BC">
        <w:rPr>
          <w:rFonts w:ascii="Arial" w:hAnsi="Arial" w:cs="Arial"/>
          <w:spacing w:val="-4"/>
        </w:rPr>
        <w:t>», постановлением Правительства Российской Федерации от 10 сентября 2019 года</w:t>
      </w:r>
      <w:r w:rsidRPr="007259BC">
        <w:rPr>
          <w:rFonts w:ascii="Arial" w:hAnsi="Arial" w:cs="Arial"/>
        </w:rPr>
        <w:t xml:space="preserve"> №1178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7259BC">
        <w:rPr>
          <w:rFonts w:ascii="Arial" w:hAnsi="Arial" w:cs="Arial"/>
          <w:bCs/>
        </w:rPr>
        <w:t xml:space="preserve">руководствуясь статьей 6 Устава </w:t>
      </w:r>
      <w:r w:rsidRPr="007259BC">
        <w:rPr>
          <w:rFonts w:ascii="Arial" w:hAnsi="Arial" w:cs="Arial"/>
        </w:rPr>
        <w:t xml:space="preserve">муниципального образования </w:t>
      </w:r>
      <w:r w:rsidRPr="007259BC">
        <w:rPr>
          <w:rFonts w:ascii="Arial" w:hAnsi="Arial" w:cs="Arial"/>
          <w:bCs/>
        </w:rPr>
        <w:t>«Корсукское»</w:t>
      </w:r>
      <w:r w:rsidRPr="007259BC">
        <w:rPr>
          <w:rFonts w:ascii="Arial" w:hAnsi="Arial" w:cs="Arial"/>
          <w:i/>
        </w:rPr>
        <w:t xml:space="preserve"> </w:t>
      </w:r>
      <w:r w:rsidRPr="007259BC">
        <w:rPr>
          <w:rFonts w:ascii="Arial" w:hAnsi="Arial" w:cs="Arial"/>
        </w:rPr>
        <w:t xml:space="preserve">администрация муниципального образования </w:t>
      </w:r>
      <w:r w:rsidRPr="007259BC">
        <w:rPr>
          <w:rFonts w:ascii="Arial" w:hAnsi="Arial" w:cs="Arial"/>
          <w:bCs/>
        </w:rPr>
        <w:t>«Корсукское»</w:t>
      </w:r>
      <w:r w:rsidRPr="007259BC">
        <w:rPr>
          <w:rFonts w:ascii="Arial" w:hAnsi="Arial" w:cs="Arial"/>
          <w:i/>
        </w:rPr>
        <w:t xml:space="preserve"> </w:t>
      </w:r>
    </w:p>
    <w:p w:rsidR="00013B4A" w:rsidRPr="007259BC" w:rsidRDefault="00013B4A" w:rsidP="00013B4A">
      <w:pPr>
        <w:autoSpaceDE w:val="0"/>
        <w:adjustRightInd w:val="0"/>
        <w:ind w:firstLine="709"/>
        <w:jc w:val="both"/>
        <w:rPr>
          <w:rFonts w:ascii="Arial" w:hAnsi="Arial" w:cs="Arial"/>
          <w:i/>
        </w:rPr>
      </w:pPr>
    </w:p>
    <w:p w:rsidR="00013B4A" w:rsidRPr="007259BC" w:rsidRDefault="00013B4A" w:rsidP="00013B4A">
      <w:pPr>
        <w:autoSpaceDE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259BC">
        <w:rPr>
          <w:rFonts w:ascii="Arial" w:hAnsi="Arial" w:cs="Arial"/>
          <w:b/>
          <w:sz w:val="30"/>
          <w:szCs w:val="30"/>
        </w:rPr>
        <w:t>ПОСТАНОВЛЯЕТ:</w:t>
      </w:r>
    </w:p>
    <w:p w:rsidR="00013B4A" w:rsidRPr="007259BC" w:rsidRDefault="00013B4A" w:rsidP="00013B4A">
      <w:pPr>
        <w:autoSpaceDE w:val="0"/>
        <w:adjustRightInd w:val="0"/>
        <w:ind w:firstLine="709"/>
        <w:jc w:val="both"/>
        <w:rPr>
          <w:rFonts w:ascii="Arial" w:hAnsi="Arial" w:cs="Arial"/>
        </w:rPr>
      </w:pPr>
    </w:p>
    <w:p w:rsidR="00013B4A" w:rsidRPr="007259BC" w:rsidRDefault="00013B4A" w:rsidP="00013B4A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7259BC">
        <w:rPr>
          <w:rFonts w:ascii="Arial" w:eastAsia="Calibri" w:hAnsi="Arial" w:cs="Arial"/>
          <w:lang w:eastAsia="en-US"/>
        </w:rPr>
        <w:t xml:space="preserve">1. 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муниципального образования </w:t>
      </w:r>
      <w:r w:rsidRPr="007259BC">
        <w:rPr>
          <w:rFonts w:ascii="Arial" w:hAnsi="Arial" w:cs="Arial"/>
          <w:bCs/>
        </w:rPr>
        <w:t>«Корсукское»</w:t>
      </w:r>
      <w:r w:rsidRPr="007259BC">
        <w:rPr>
          <w:rFonts w:ascii="Arial" w:eastAsia="Calibri" w:hAnsi="Arial" w:cs="Arial"/>
          <w:i/>
          <w:lang w:eastAsia="en-US"/>
        </w:rPr>
        <w:t xml:space="preserve"> </w:t>
      </w:r>
      <w:r w:rsidRPr="007259BC">
        <w:rPr>
          <w:rFonts w:ascii="Arial" w:eastAsia="Calibri" w:hAnsi="Arial" w:cs="Arial"/>
          <w:lang w:eastAsia="en-US"/>
        </w:rPr>
        <w:t>(прилагается).</w:t>
      </w:r>
    </w:p>
    <w:p w:rsidR="00013B4A" w:rsidRPr="007259BC" w:rsidRDefault="00013B4A" w:rsidP="00013B4A">
      <w:pPr>
        <w:pStyle w:val="af3"/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7259BC">
        <w:rPr>
          <w:rFonts w:ascii="Arial" w:eastAsia="Calibri" w:hAnsi="Arial" w:cs="Arial"/>
          <w:lang w:eastAsia="en-US"/>
        </w:rPr>
        <w:t>2. Настоящее постановление вступает в силу после дня его официального опубликования.</w:t>
      </w:r>
    </w:p>
    <w:p w:rsidR="00013B4A" w:rsidRPr="007259BC" w:rsidRDefault="00013B4A" w:rsidP="00013B4A">
      <w:pPr>
        <w:tabs>
          <w:tab w:val="left" w:pos="1134"/>
        </w:tabs>
        <w:rPr>
          <w:rFonts w:ascii="Arial" w:eastAsia="Calibri" w:hAnsi="Arial" w:cs="Arial"/>
          <w:lang w:eastAsia="en-US"/>
        </w:rPr>
      </w:pPr>
    </w:p>
    <w:p w:rsidR="00013B4A" w:rsidRPr="007259BC" w:rsidRDefault="00013B4A" w:rsidP="00013B4A">
      <w:pPr>
        <w:tabs>
          <w:tab w:val="left" w:pos="1134"/>
        </w:tabs>
        <w:rPr>
          <w:rFonts w:ascii="Arial" w:eastAsia="Calibri" w:hAnsi="Arial" w:cs="Arial"/>
          <w:lang w:eastAsia="en-US"/>
        </w:rPr>
      </w:pPr>
      <w:r w:rsidRPr="007259BC">
        <w:rPr>
          <w:rFonts w:ascii="Arial" w:eastAsia="Calibri" w:hAnsi="Arial" w:cs="Arial"/>
          <w:lang w:eastAsia="en-US"/>
        </w:rPr>
        <w:t xml:space="preserve">Глава МО </w:t>
      </w:r>
      <w:r w:rsidRPr="007259BC">
        <w:rPr>
          <w:rFonts w:ascii="Arial" w:eastAsia="Calibri" w:hAnsi="Arial" w:cs="Arial"/>
          <w:bCs/>
          <w:lang w:eastAsia="en-US"/>
        </w:rPr>
        <w:t>«Корсукское»</w:t>
      </w:r>
      <w:r w:rsidRPr="007259BC">
        <w:rPr>
          <w:rFonts w:ascii="Arial" w:eastAsia="Calibri" w:hAnsi="Arial" w:cs="Arial"/>
          <w:bCs/>
          <w:lang w:eastAsia="en-US"/>
        </w:rPr>
        <w:tab/>
      </w:r>
      <w:r w:rsidRPr="007259BC">
        <w:rPr>
          <w:rFonts w:ascii="Arial" w:eastAsia="Calibri" w:hAnsi="Arial" w:cs="Arial"/>
          <w:bCs/>
          <w:lang w:eastAsia="en-US"/>
        </w:rPr>
        <w:tab/>
      </w:r>
      <w:r w:rsidRPr="007259BC">
        <w:rPr>
          <w:rFonts w:ascii="Arial" w:eastAsia="Calibri" w:hAnsi="Arial" w:cs="Arial"/>
          <w:bCs/>
          <w:lang w:eastAsia="en-US"/>
        </w:rPr>
        <w:tab/>
      </w:r>
      <w:r w:rsidRPr="007259BC">
        <w:rPr>
          <w:rFonts w:ascii="Arial" w:eastAsia="Calibri" w:hAnsi="Arial" w:cs="Arial"/>
          <w:bCs/>
          <w:lang w:eastAsia="en-US"/>
        </w:rPr>
        <w:tab/>
      </w:r>
      <w:r w:rsidRPr="007259BC">
        <w:rPr>
          <w:rFonts w:ascii="Arial" w:eastAsia="Calibri" w:hAnsi="Arial" w:cs="Arial"/>
          <w:bCs/>
          <w:lang w:eastAsia="en-US"/>
        </w:rPr>
        <w:tab/>
        <w:t xml:space="preserve">                  Е.А.Хаптахаев</w:t>
      </w:r>
    </w:p>
    <w:p w:rsidR="00013B4A" w:rsidRPr="007259BC" w:rsidRDefault="00013B4A" w:rsidP="00013B4A">
      <w:pPr>
        <w:pStyle w:val="af3"/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</w:p>
    <w:p w:rsidR="00013B4A" w:rsidRPr="007259BC" w:rsidRDefault="00013B4A" w:rsidP="00013B4A">
      <w:pPr>
        <w:pStyle w:val="af3"/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</w:p>
    <w:p w:rsidR="00013B4A" w:rsidRPr="00013B4A" w:rsidRDefault="00013B4A" w:rsidP="00013B4A">
      <w:pPr>
        <w:pStyle w:val="af3"/>
        <w:tabs>
          <w:tab w:val="left" w:pos="1134"/>
        </w:tabs>
        <w:ind w:left="0" w:firstLine="709"/>
        <w:jc w:val="both"/>
        <w:rPr>
          <w:rFonts w:eastAsia="Calibri" w:cs="Arial"/>
          <w:lang w:eastAsia="en-US"/>
        </w:rPr>
      </w:pPr>
    </w:p>
    <w:p w:rsidR="00013B4A" w:rsidRPr="00013B4A" w:rsidRDefault="00013B4A" w:rsidP="00013B4A">
      <w:pPr>
        <w:pStyle w:val="af3"/>
        <w:tabs>
          <w:tab w:val="left" w:pos="1134"/>
        </w:tabs>
        <w:ind w:left="0" w:firstLine="709"/>
        <w:jc w:val="both"/>
        <w:rPr>
          <w:rFonts w:eastAsia="Calibri" w:cs="Arial"/>
          <w:lang w:eastAsia="en-US"/>
        </w:rPr>
      </w:pPr>
    </w:p>
    <w:p w:rsidR="00013B4A" w:rsidRPr="00013B4A" w:rsidRDefault="00013B4A" w:rsidP="00013B4A">
      <w:pPr>
        <w:autoSpaceDE w:val="0"/>
        <w:adjustRightInd w:val="0"/>
        <w:ind w:firstLine="709"/>
        <w:jc w:val="both"/>
        <w:rPr>
          <w:rFonts w:eastAsia="Calibri" w:cs="Arial"/>
          <w:lang w:eastAsia="en-US"/>
        </w:rPr>
        <w:sectPr w:rsidR="00013B4A" w:rsidRPr="00013B4A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449"/>
      </w:tblGrid>
      <w:tr w:rsidR="00013B4A" w:rsidRPr="00400C98" w:rsidTr="00EE12ED">
        <w:trPr>
          <w:trHeight w:val="1320"/>
          <w:jc w:val="right"/>
        </w:trPr>
        <w:tc>
          <w:tcPr>
            <w:tcW w:w="4449" w:type="dxa"/>
          </w:tcPr>
          <w:p w:rsidR="00013B4A" w:rsidRPr="009030A1" w:rsidRDefault="00013B4A" w:rsidP="00EE12ED">
            <w:pPr>
              <w:jc w:val="right"/>
              <w:rPr>
                <w:rFonts w:ascii="Courier New" w:hAnsi="Courier New" w:cs="Courier New"/>
                <w:caps/>
                <w:kern w:val="2"/>
                <w:sz w:val="22"/>
                <w:szCs w:val="28"/>
              </w:rPr>
            </w:pPr>
            <w:r w:rsidRPr="009030A1">
              <w:rPr>
                <w:rFonts w:ascii="Courier New" w:hAnsi="Courier New" w:cs="Courier New"/>
                <w:caps/>
                <w:kern w:val="2"/>
                <w:sz w:val="22"/>
                <w:szCs w:val="28"/>
              </w:rPr>
              <w:lastRenderedPageBreak/>
              <w:t>УтвержденО</w:t>
            </w:r>
          </w:p>
          <w:p w:rsidR="00013B4A" w:rsidRPr="009030A1" w:rsidRDefault="00013B4A" w:rsidP="00EE12ED">
            <w:pPr>
              <w:jc w:val="right"/>
              <w:rPr>
                <w:rFonts w:ascii="Courier New" w:hAnsi="Courier New" w:cs="Courier New"/>
                <w:kern w:val="2"/>
                <w:sz w:val="22"/>
                <w:szCs w:val="28"/>
              </w:rPr>
            </w:pP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постановлением администрации </w:t>
            </w:r>
            <w:r w:rsidRPr="009030A1">
              <w:rPr>
                <w:rFonts w:ascii="Courier New" w:hAnsi="Courier New" w:cs="Courier New"/>
                <w:sz w:val="22"/>
                <w:szCs w:val="28"/>
              </w:rPr>
              <w:t xml:space="preserve">муниципального образования 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«</w:t>
            </w:r>
            <w:r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Корсукское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»</w:t>
            </w:r>
          </w:p>
          <w:p w:rsidR="00013B4A" w:rsidRPr="00400C98" w:rsidRDefault="00013B4A" w:rsidP="00EE12ED">
            <w:pPr>
              <w:ind w:firstLine="709"/>
              <w:jc w:val="both"/>
              <w:rPr>
                <w:rFonts w:cs="Arial"/>
                <w:kern w:val="2"/>
              </w:rPr>
            </w:pP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от </w:t>
            </w:r>
            <w:r w:rsidRPr="009506F8">
              <w:rPr>
                <w:rFonts w:ascii="Courier New" w:hAnsi="Courier New" w:cs="Courier New"/>
                <w:kern w:val="2"/>
                <w:sz w:val="22"/>
                <w:szCs w:val="28"/>
              </w:rPr>
              <w:t>«</w:t>
            </w:r>
            <w:r>
              <w:rPr>
                <w:rFonts w:ascii="Courier New" w:hAnsi="Courier New" w:cs="Courier New"/>
                <w:kern w:val="2"/>
                <w:sz w:val="22"/>
                <w:szCs w:val="28"/>
              </w:rPr>
              <w:t>25</w:t>
            </w:r>
            <w:r w:rsidRPr="009506F8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» </w:t>
            </w:r>
            <w:r>
              <w:rPr>
                <w:rFonts w:ascii="Courier New" w:hAnsi="Courier New" w:cs="Courier New"/>
                <w:kern w:val="2"/>
                <w:sz w:val="22"/>
                <w:szCs w:val="28"/>
              </w:rPr>
              <w:t>12   2020г.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>№</w:t>
            </w:r>
            <w:r>
              <w:rPr>
                <w:rFonts w:ascii="Courier New" w:hAnsi="Courier New" w:cs="Courier New"/>
                <w:kern w:val="2"/>
                <w:sz w:val="22"/>
                <w:szCs w:val="28"/>
              </w:rPr>
              <w:t>57</w:t>
            </w:r>
          </w:p>
        </w:tc>
      </w:tr>
    </w:tbl>
    <w:p w:rsidR="00013B4A" w:rsidRPr="00013B4A" w:rsidRDefault="00013B4A" w:rsidP="00013B4A">
      <w:pPr>
        <w:autoSpaceDE w:val="0"/>
        <w:adjustRightInd w:val="0"/>
        <w:ind w:firstLine="709"/>
        <w:jc w:val="both"/>
        <w:rPr>
          <w:rFonts w:eastAsia="Calibri" w:cs="Arial"/>
          <w:lang w:eastAsia="en-US"/>
        </w:rPr>
      </w:pPr>
    </w:p>
    <w:p w:rsidR="00013B4A" w:rsidRPr="00400C98" w:rsidRDefault="00013B4A" w:rsidP="00013B4A">
      <w:pPr>
        <w:ind w:firstLine="709"/>
        <w:jc w:val="both"/>
        <w:rPr>
          <w:rFonts w:cs="Arial"/>
          <w:b/>
        </w:rPr>
      </w:pPr>
    </w:p>
    <w:p w:rsidR="00013B4A" w:rsidRPr="007259BC" w:rsidRDefault="00013B4A" w:rsidP="00013B4A">
      <w:pPr>
        <w:jc w:val="center"/>
        <w:rPr>
          <w:rFonts w:ascii="Arial" w:hAnsi="Arial" w:cs="Arial"/>
          <w:b/>
          <w:sz w:val="30"/>
          <w:szCs w:val="30"/>
        </w:rPr>
      </w:pPr>
      <w:r w:rsidRPr="007259BC">
        <w:rPr>
          <w:rFonts w:ascii="Arial" w:hAnsi="Arial" w:cs="Arial"/>
          <w:b/>
          <w:sz w:val="30"/>
          <w:szCs w:val="30"/>
        </w:rPr>
        <w:t>ПОЛОЖЕНИЕ</w:t>
      </w:r>
    </w:p>
    <w:p w:rsidR="00013B4A" w:rsidRPr="007259BC" w:rsidRDefault="00013B4A" w:rsidP="00013B4A">
      <w:pPr>
        <w:jc w:val="center"/>
        <w:rPr>
          <w:rFonts w:ascii="Arial" w:hAnsi="Arial" w:cs="Arial"/>
          <w:b/>
          <w:sz w:val="30"/>
          <w:szCs w:val="30"/>
        </w:rPr>
      </w:pPr>
      <w:r w:rsidRPr="007259BC">
        <w:rPr>
          <w:rFonts w:ascii="Arial" w:hAnsi="Arial" w:cs="Arial"/>
          <w:b/>
          <w:sz w:val="30"/>
          <w:szCs w:val="30"/>
        </w:rPr>
        <w:t>ОБ УСТАНОВКЕ ИНФОРМАЦИОННЫХ НАДПИСЕЙ И ОБОЗНАЧЕНИЙ НА ОБЪЕКТЫ КУЛЬТУРНОГО НАСЛЕДИЯ</w:t>
      </w:r>
    </w:p>
    <w:p w:rsidR="00013B4A" w:rsidRPr="007259BC" w:rsidRDefault="00013B4A" w:rsidP="00013B4A">
      <w:pPr>
        <w:jc w:val="center"/>
        <w:rPr>
          <w:rFonts w:ascii="Arial" w:hAnsi="Arial" w:cs="Arial"/>
          <w:b/>
          <w:sz w:val="30"/>
          <w:szCs w:val="30"/>
        </w:rPr>
      </w:pPr>
      <w:r w:rsidRPr="007259BC">
        <w:rPr>
          <w:rFonts w:ascii="Arial" w:hAnsi="Arial" w:cs="Arial"/>
          <w:b/>
          <w:sz w:val="30"/>
          <w:szCs w:val="30"/>
        </w:rPr>
        <w:t>(ПАМЯТНИКИ ИСТОРИИ И КУЛЬТУРЫ) НАРОДОВ РОССИЙСКОЙ ФЕДЕРАЦИИ МЕСТНОГО (МУНИЦИПАЛЬНОГО) ЗНАЧЕНИЯ,</w:t>
      </w:r>
    </w:p>
    <w:p w:rsidR="00013B4A" w:rsidRPr="007259BC" w:rsidRDefault="00013B4A" w:rsidP="00013B4A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7259BC">
        <w:rPr>
          <w:rFonts w:ascii="Arial" w:hAnsi="Arial" w:cs="Arial"/>
          <w:b/>
          <w:sz w:val="30"/>
          <w:szCs w:val="30"/>
        </w:rPr>
        <w:t xml:space="preserve">НАХОДЯЩИЕСЯ В МУНИЦИПАЛЬНОЙ СОБСТВЕННОСТИ МУНИЦИПАЛЬНОГО ОБРАЗОВАНИЯ </w:t>
      </w:r>
      <w:r w:rsidRPr="007259BC">
        <w:rPr>
          <w:rFonts w:ascii="Arial" w:hAnsi="Arial" w:cs="Arial"/>
          <w:b/>
          <w:bCs/>
          <w:sz w:val="30"/>
          <w:szCs w:val="30"/>
        </w:rPr>
        <w:t>«КОРСУКСКОЕ»</w:t>
      </w:r>
    </w:p>
    <w:p w:rsidR="00013B4A" w:rsidRPr="00400C98" w:rsidRDefault="00013B4A" w:rsidP="00013B4A">
      <w:pPr>
        <w:ind w:firstLine="709"/>
        <w:jc w:val="both"/>
        <w:rPr>
          <w:rFonts w:cs="Arial"/>
          <w:b/>
          <w:i/>
        </w:rPr>
      </w:pPr>
    </w:p>
    <w:p w:rsidR="00013B4A" w:rsidRPr="00013B4A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="Calibri" w:cs="Arial"/>
          <w:bCs/>
          <w:lang w:eastAsia="en-US"/>
        </w:rPr>
      </w:pP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7259BC">
        <w:rPr>
          <w:rFonts w:ascii="Arial" w:eastAsia="Calibri" w:hAnsi="Arial" w:cs="Arial"/>
          <w:bCs/>
          <w:lang w:eastAsia="en-US"/>
        </w:rPr>
        <w:t xml:space="preserve">1. Настоящее Положение регулирует порядок реализации администрацией муниципального образования </w:t>
      </w:r>
      <w:r w:rsidRPr="007259BC">
        <w:rPr>
          <w:rFonts w:ascii="Arial" w:hAnsi="Arial" w:cs="Arial"/>
          <w:bCs/>
        </w:rPr>
        <w:t>«Корсукское»</w:t>
      </w:r>
      <w:r w:rsidRPr="007259BC">
        <w:rPr>
          <w:rFonts w:ascii="Arial" w:eastAsia="Calibri" w:hAnsi="Arial" w:cs="Arial"/>
          <w:i/>
          <w:lang w:eastAsia="en-US"/>
        </w:rPr>
        <w:t xml:space="preserve"> </w:t>
      </w:r>
      <w:r w:rsidRPr="007259BC">
        <w:rPr>
          <w:rFonts w:ascii="Arial" w:eastAsia="Calibri" w:hAnsi="Arial" w:cs="Arial"/>
          <w:bCs/>
          <w:lang w:eastAsia="en-US"/>
        </w:rPr>
        <w:t xml:space="preserve">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муниципального образования </w:t>
      </w:r>
      <w:r w:rsidRPr="007259BC">
        <w:rPr>
          <w:rFonts w:ascii="Arial" w:hAnsi="Arial" w:cs="Arial"/>
          <w:bCs/>
        </w:rPr>
        <w:t>«Корсукское»</w:t>
      </w:r>
      <w:r w:rsidRPr="007259BC">
        <w:rPr>
          <w:rFonts w:ascii="Arial" w:eastAsia="Calibri" w:hAnsi="Arial" w:cs="Arial"/>
          <w:i/>
          <w:lang w:eastAsia="en-US"/>
        </w:rPr>
        <w:t xml:space="preserve"> </w:t>
      </w:r>
      <w:r w:rsidRPr="007259BC">
        <w:rPr>
          <w:rFonts w:ascii="Arial" w:eastAsia="Calibri" w:hAnsi="Arial" w:cs="Arial"/>
          <w:bCs/>
          <w:lang w:eastAsia="en-US"/>
        </w:rPr>
        <w:t xml:space="preserve">и не переданные на праве </w:t>
      </w:r>
      <w:r w:rsidRPr="007259BC">
        <w:rPr>
          <w:rFonts w:ascii="Arial" w:hAnsi="Arial" w:cs="Arial"/>
        </w:rPr>
        <w:t>хозяйственного ведения либо оперативного управления унитарному предприятию или учреждению, либо не переданные в безвозмездное пользование (далее – объекты культурного наследия),</w:t>
      </w:r>
      <w:r w:rsidRPr="007259BC">
        <w:rPr>
          <w:rFonts w:ascii="Arial" w:eastAsia="Calibri" w:hAnsi="Arial" w:cs="Arial"/>
          <w:bCs/>
          <w:lang w:eastAsia="en-US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7259BC">
        <w:rPr>
          <w:rFonts w:ascii="Arial" w:eastAsia="Calibri" w:hAnsi="Arial" w:cs="Arial"/>
          <w:bCs/>
          <w:lang w:eastAsia="en-US"/>
        </w:rPr>
        <w:t xml:space="preserve">2. Установление информационных надписей на объекты культурного наследия осуществляет администрация муниципального образования </w:t>
      </w:r>
      <w:r w:rsidRPr="007259BC">
        <w:rPr>
          <w:rFonts w:ascii="Arial" w:hAnsi="Arial" w:cs="Arial"/>
          <w:bCs/>
        </w:rPr>
        <w:t>«Корсукское».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lang w:eastAsia="en-US"/>
        </w:rPr>
        <w:t>3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. Проект информационной надписи на объект культурного наследия (далее – проект) </w:t>
      </w:r>
      <w:r w:rsidRPr="007259BC">
        <w:rPr>
          <w:rFonts w:ascii="Arial" w:eastAsia="Calibri" w:hAnsi="Arial" w:cs="Arial"/>
          <w:bCs/>
          <w:i/>
          <w:color w:val="000000"/>
          <w:lang w:eastAsia="en-US"/>
        </w:rPr>
        <w:t>местной администрации муниципального образования «Корсукское», осуществляющего полномочия собственника объекта культурного наследия или должностного лица, уполномоченного главой местной администрации на осуществление полномочий собственника объекта культурного наследия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>) (далее – орган, осуществляющий полномочия правообладателя объекта культурного наследия) не позднее 12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4. 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</w:t>
      </w:r>
      <w:r w:rsidRPr="007259BC">
        <w:rPr>
          <w:rFonts w:ascii="Arial" w:eastAsia="Calibri" w:hAnsi="Arial" w:cs="Arial"/>
          <w:bCs/>
          <w:color w:val="000000"/>
          <w:lang w:eastAsia="en-US"/>
        </w:rPr>
        <w:lastRenderedPageBreak/>
        <w:t>Правительства Российской Федерации от 10 сентября 2019 года №1178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№1178 соответственно).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5. Подготовленный проект в электронном виде на электронном носителе направляется органом, осуществляющим полномочия правообладателя объекта культурного наследия, в </w:t>
      </w:r>
      <w:r w:rsidRPr="007259BC">
        <w:rPr>
          <w:rFonts w:ascii="Arial" w:eastAsia="Calibri" w:hAnsi="Arial" w:cs="Arial"/>
          <w:bCs/>
          <w:i/>
          <w:color w:val="000000"/>
          <w:lang w:eastAsia="en-US"/>
        </w:rPr>
        <w:t>местной администрации муниципального образования «Корсукское» или должностного лица, уполномоченного главой местной администрации муниципального образования 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Требованиям)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 (далее</w:t>
      </w:r>
      <w:r w:rsidRPr="007259BC">
        <w:rPr>
          <w:rFonts w:ascii="Arial" w:eastAsia="Calibri" w:hAnsi="Arial" w:cs="Arial"/>
          <w:bCs/>
          <w:i/>
          <w:color w:val="000000"/>
          <w:lang w:eastAsia="en-US"/>
        </w:rPr>
        <w:t xml:space="preserve"> – 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>орган,  ответственный за проверку проекта) в течение одного рабочего дня со дня его подготовки.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>6. Орган, ответственный за проверку проекта, в течение 20 календарных дней со дня получения проекта осуществляет проверку проекта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– Содержание), и Требованиям.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>7. По результатам проверки, указанной в пункте 6 настоящего Положения, орган ответственный за проверку проекта, подготавливает в срок, указанный в пункте 6 настоящего Положения заключение о соответствии проекта Содержанию и Требованиям или заключение о несоответствии проекта Содержанию и Требованиям.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№1178.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>10.  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порядке, установленном пунктом 5 настоящего Положения, на согласование в орган, ответственный за проверку проекта.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главе администрации муниципального образования </w:t>
      </w:r>
      <w:r w:rsidRPr="007259BC">
        <w:rPr>
          <w:rFonts w:ascii="Arial" w:hAnsi="Arial" w:cs="Arial"/>
          <w:bCs/>
          <w:color w:val="000000"/>
        </w:rPr>
        <w:t>«Корсукское»</w:t>
      </w:r>
      <w:r w:rsidRPr="007259BC"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>на согласование.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12. Глава администрации муниципального образования </w:t>
      </w:r>
      <w:r w:rsidRPr="007259BC">
        <w:rPr>
          <w:rFonts w:ascii="Arial" w:hAnsi="Arial" w:cs="Arial"/>
          <w:bCs/>
          <w:color w:val="000000"/>
        </w:rPr>
        <w:t>«Корсукское»</w:t>
      </w:r>
      <w:r w:rsidRPr="007259BC"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>согласовывает проект в течение 10 календарных дней со дня его получения и направляет его в орган,</w:t>
      </w:r>
      <w:r w:rsidRPr="007259BC">
        <w:rPr>
          <w:rFonts w:ascii="Arial" w:hAnsi="Arial" w:cs="Arial"/>
          <w:color w:val="000000"/>
        </w:rPr>
        <w:t xml:space="preserve"> 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осуществляющий полномочия правообладателя объекта культурного наследия, а также </w:t>
      </w:r>
      <w:r w:rsidRPr="007259BC">
        <w:rPr>
          <w:rFonts w:ascii="Arial" w:eastAsia="Calibri" w:hAnsi="Arial" w:cs="Arial"/>
          <w:bCs/>
          <w:i/>
          <w:color w:val="000000"/>
          <w:lang w:eastAsia="en-US"/>
        </w:rPr>
        <w:t xml:space="preserve">должностное лицо, уполномоченное главой </w:t>
      </w:r>
      <w:r w:rsidRPr="007259BC">
        <w:rPr>
          <w:rFonts w:ascii="Arial" w:eastAsia="Calibri" w:hAnsi="Arial" w:cs="Arial"/>
          <w:bCs/>
          <w:i/>
          <w:color w:val="000000"/>
          <w:lang w:eastAsia="en-US"/>
        </w:rPr>
        <w:lastRenderedPageBreak/>
        <w:t>местной администрации муниципального образования на опубликование проекта на официальном сайте местной администрации муниципального образования).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>13. Д</w:t>
      </w:r>
      <w:r w:rsidRPr="007259BC">
        <w:rPr>
          <w:rFonts w:ascii="Arial" w:eastAsia="Calibri" w:hAnsi="Arial" w:cs="Arial"/>
          <w:bCs/>
          <w:i/>
          <w:color w:val="000000"/>
          <w:lang w:eastAsia="en-US"/>
        </w:rPr>
        <w:t>олжностное лицо, уполномоченное главой местной администрации муниципального образования на опубликование проекта на официальном сайте местной администрации муниципального образования «Корсукское»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 осуществляет опубликование проекта на официальном сайте администрации муниципального образования </w:t>
      </w:r>
      <w:r w:rsidRPr="007259BC">
        <w:rPr>
          <w:rFonts w:ascii="Arial" w:hAnsi="Arial" w:cs="Arial"/>
          <w:bCs/>
          <w:color w:val="000000"/>
        </w:rPr>
        <w:t>«Корсукское»</w:t>
      </w:r>
      <w:r w:rsidRPr="007259BC"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в информационно-телекоммуникационной сети «Интернет» в срок, не превышающий семи рабочих дней со дня согласования проекта главой администрации муниципального образования </w:t>
      </w:r>
      <w:r w:rsidRPr="007259BC">
        <w:rPr>
          <w:rFonts w:ascii="Arial" w:hAnsi="Arial" w:cs="Arial"/>
          <w:bCs/>
          <w:color w:val="000000"/>
        </w:rPr>
        <w:t>«Корсукское».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14.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15. Выполнение работ по изготовлению и установке информационных надписей осуществляется за счет средств бюджета муниципального образования </w:t>
      </w:r>
      <w:r w:rsidRPr="007259BC">
        <w:rPr>
          <w:rFonts w:ascii="Arial" w:hAnsi="Arial" w:cs="Arial"/>
          <w:bCs/>
          <w:color w:val="000000"/>
        </w:rPr>
        <w:t>«Корсукское».</w:t>
      </w:r>
    </w:p>
    <w:p w:rsidR="00013B4A" w:rsidRPr="007259BC" w:rsidRDefault="00013B4A" w:rsidP="00013B4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eastAsia="Calibri" w:hAnsi="Arial" w:cs="Arial"/>
          <w:bCs/>
          <w:color w:val="000000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 xml:space="preserve">16. 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главе администрации муниципального образования </w:t>
      </w:r>
      <w:r w:rsidRPr="007259BC">
        <w:rPr>
          <w:rFonts w:ascii="Arial" w:hAnsi="Arial" w:cs="Arial"/>
          <w:bCs/>
          <w:color w:val="000000"/>
        </w:rPr>
        <w:t>«Корсукское»</w:t>
      </w:r>
      <w:r w:rsidRPr="007259BC"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7259BC">
        <w:rPr>
          <w:rFonts w:ascii="Arial" w:eastAsia="Calibri" w:hAnsi="Arial" w:cs="Arial"/>
          <w:bCs/>
          <w:color w:val="000000"/>
          <w:lang w:eastAsia="en-US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фотофиксацией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3616B8" w:rsidRPr="007259BC" w:rsidRDefault="00013B4A" w:rsidP="00013B4A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7259BC">
        <w:rPr>
          <w:rFonts w:ascii="Arial" w:eastAsia="Calibri" w:hAnsi="Arial" w:cs="Arial"/>
          <w:bCs/>
          <w:color w:val="000000"/>
          <w:lang w:eastAsia="en-US"/>
        </w:rPr>
        <w:t>17. В случае повреждения информационной надписи или внесения изменений в сведения об объекте</w:t>
      </w:r>
    </w:p>
    <w:p w:rsidR="007259BC" w:rsidRP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7259BC">
      <w:pPr>
        <w:rPr>
          <w:rFonts w:ascii="Arial" w:hAnsi="Arial" w:cs="Arial"/>
          <w:b/>
          <w:bCs/>
          <w:sz w:val="32"/>
          <w:szCs w:val="32"/>
        </w:rPr>
      </w:pPr>
    </w:p>
    <w:p w:rsidR="007259BC" w:rsidRDefault="007259BC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13B4A" w:rsidRPr="00013B4A" w:rsidRDefault="00013B4A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B4A">
        <w:rPr>
          <w:rFonts w:ascii="Arial" w:hAnsi="Arial" w:cs="Arial"/>
          <w:b/>
          <w:bCs/>
          <w:sz w:val="32"/>
          <w:szCs w:val="32"/>
        </w:rPr>
        <w:lastRenderedPageBreak/>
        <w:t>28.12.2020 г. №38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РОС</w:t>
      </w:r>
      <w:bookmarkStart w:id="0" w:name="_GoBack"/>
      <w:r w:rsidRPr="00013B4A">
        <w:rPr>
          <w:rFonts w:ascii="Arial" w:hAnsi="Arial" w:cs="Arial"/>
          <w:b/>
          <w:sz w:val="32"/>
          <w:szCs w:val="32"/>
        </w:rPr>
        <w:t>СИЙСКАЯ ФЕДЕРАЦИЯ</w:t>
      </w:r>
    </w:p>
    <w:bookmarkEnd w:id="0"/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013B4A">
        <w:rPr>
          <w:rFonts w:ascii="Arial" w:hAnsi="Arial" w:cs="Arial"/>
          <w:b/>
          <w:color w:val="000000"/>
          <w:sz w:val="32"/>
          <w:szCs w:val="32"/>
        </w:rPr>
        <w:t>«КОРСУКСКОЕ»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ДУМА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B4A">
        <w:rPr>
          <w:rFonts w:ascii="Arial" w:hAnsi="Arial" w:cs="Arial"/>
          <w:b/>
          <w:bCs/>
          <w:sz w:val="32"/>
          <w:szCs w:val="32"/>
        </w:rPr>
        <w:t>РЕШЕНИЕ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13B4A">
        <w:rPr>
          <w:rFonts w:ascii="Arial" w:hAnsi="Arial" w:cs="Arial"/>
          <w:b/>
          <w:bCs/>
          <w:sz w:val="32"/>
          <w:szCs w:val="32"/>
        </w:rPr>
        <w:t xml:space="preserve"> «О внесении изменений в решение Думы от 26.12.2019г. №40 </w:t>
      </w:r>
      <w:r w:rsidRPr="00013B4A">
        <w:rPr>
          <w:rFonts w:ascii="Arial" w:hAnsi="Arial" w:cs="Arial"/>
          <w:b/>
          <w:bCs/>
          <w:color w:val="000000"/>
          <w:sz w:val="32"/>
          <w:szCs w:val="32"/>
        </w:rPr>
        <w:t>«О бюджете муниципального образования «Корсукское» на 2020 год и плановый период 2021 и 2022 годов»</w:t>
      </w:r>
      <w:r w:rsidRPr="00013B4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>В соответствии со ст.15 Бюджетного Кодекса Российской Федерации, ст.35 Федерального закона от 06.10.2003 г.№ 131-ФЗ «Об общих принципах организации местного самоуправления в Российской Федерации», на основании изменений в доходной части бюджета в связи с увеличение бюджетных ассигнований из районного фонда финансовой поддержки, в связи с изменением в распределении объемов субвенций на осуществление полномочий по первичному воинскому учету на территориях, где отсутствуют военные комиссариаты на 2020 год в соответствии с Постановлением Правительства Иркутской области от 13.08.2020 г. №664-пп, зачислением прочих безвозмездных поступлений в бюджет муниципального образования (спонсорская помощь от населения поселения на мемориал ветеранам ВОВ умершим в мирное время) и расходной части бюджета в связи с распределением статей расхода, ст. 29 Положения о бюджетном процессе в муниципальном образовании «Корсукское»</w:t>
      </w:r>
      <w:r w:rsidRPr="00013B4A">
        <w:rPr>
          <w:rFonts w:ascii="Arial" w:hAnsi="Arial" w:cs="Arial"/>
          <w:bCs/>
        </w:rPr>
        <w:t>:</w:t>
      </w:r>
    </w:p>
    <w:p w:rsidR="00013B4A" w:rsidRPr="00013B4A" w:rsidRDefault="00013B4A" w:rsidP="00013B4A">
      <w:pPr>
        <w:tabs>
          <w:tab w:val="left" w:pos="709"/>
          <w:tab w:val="left" w:pos="6096"/>
        </w:tabs>
        <w:ind w:right="-2"/>
        <w:jc w:val="both"/>
        <w:rPr>
          <w:rFonts w:ascii="Arial" w:hAnsi="Arial" w:cs="Arial"/>
        </w:rPr>
      </w:pPr>
    </w:p>
    <w:p w:rsidR="00013B4A" w:rsidRPr="00013B4A" w:rsidRDefault="00013B4A" w:rsidP="00013B4A">
      <w:pPr>
        <w:tabs>
          <w:tab w:val="left" w:pos="5954"/>
          <w:tab w:val="left" w:pos="6096"/>
        </w:tabs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013B4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РЕШИЛА:</w:t>
      </w:r>
    </w:p>
    <w:p w:rsidR="00013B4A" w:rsidRPr="00013B4A" w:rsidRDefault="00013B4A" w:rsidP="00013B4A">
      <w:pPr>
        <w:tabs>
          <w:tab w:val="left" w:pos="5954"/>
          <w:tab w:val="left" w:pos="6096"/>
        </w:tabs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013B4A" w:rsidRPr="00013B4A" w:rsidRDefault="00013B4A" w:rsidP="00013B4A">
      <w:pPr>
        <w:tabs>
          <w:tab w:val="left" w:pos="5954"/>
          <w:tab w:val="left" w:pos="6096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 xml:space="preserve">          Внести в решение Думы от 26.12.2019 года №40 «О бюджете муниципального образования «Корсукское» на 2020 год и на плановый период 2021 и 2022 годов» следующие изменения и дополнения:</w:t>
      </w:r>
    </w:p>
    <w:p w:rsidR="00013B4A" w:rsidRPr="00013B4A" w:rsidRDefault="00013B4A" w:rsidP="00013B4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>1. Пункт 1.1. статьи 1 изложить в следующей редакции:</w:t>
      </w:r>
    </w:p>
    <w:p w:rsidR="00013B4A" w:rsidRPr="00013B4A" w:rsidRDefault="00013B4A" w:rsidP="00013B4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>1.1. Утвердить основные характеристики бюджета муниципального образования «Корсукское» на 2020год (далее - бюджет поселения):</w:t>
      </w:r>
    </w:p>
    <w:p w:rsidR="00013B4A" w:rsidRPr="00013B4A" w:rsidRDefault="00013B4A" w:rsidP="00013B4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>1) общий объем доходов бюджета на 2020 год в сумме 11 172 450, 00 рублей, в том числе собственных доходов 1 538 300, 00 руб., безвозмездных поступлений 9 634 150 руб.</w:t>
      </w:r>
    </w:p>
    <w:p w:rsidR="00013B4A" w:rsidRPr="00013B4A" w:rsidRDefault="00013B4A" w:rsidP="00013B4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>- в части межбюджетных трансфертов из областного и районного бюджетов в сумме 9 614 000,00 рублей, в том числе объем иных межбюджетных трансфертов на восстановление мемориальных сооружений и объектов, увековечивающих память погибших при защите Отечества на 2020 год в размере 100 000 рублей;</w:t>
      </w:r>
    </w:p>
    <w:p w:rsidR="00013B4A" w:rsidRPr="00013B4A" w:rsidRDefault="00013B4A" w:rsidP="00013B4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>- прочих безвозмездных поступлений в бюджет муниципального образования (спонсорская помощь от населения поселения на мемориал ветеранам ВОВ умершим в мирное время) – 20150 руб.</w:t>
      </w:r>
    </w:p>
    <w:p w:rsidR="00013B4A" w:rsidRPr="00013B4A" w:rsidRDefault="00013B4A" w:rsidP="00013B4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>2) общий объем расходов бюджета поселения в сумме на 2020 год – 13 014 911, 67 руб.;</w:t>
      </w:r>
    </w:p>
    <w:p w:rsidR="00013B4A" w:rsidRPr="00013B4A" w:rsidRDefault="00013B4A" w:rsidP="00013B4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lastRenderedPageBreak/>
        <w:t>3) размер дефицита бюджета поселения в сумме 57 686 рублей, или 3,75% утвержденного годового объема доходов бюджета поселения без учета безвозмездных поступлений.</w:t>
      </w:r>
    </w:p>
    <w:p w:rsidR="00013B4A" w:rsidRPr="00013B4A" w:rsidRDefault="00013B4A" w:rsidP="00013B4A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 xml:space="preserve">2. Утвердить распределение доходов и расходов, а так же источники внутреннего финансирования дефицита местного бюджета на  2020 год  согласно приложениям 1,3,5 соответственно. </w:t>
      </w:r>
    </w:p>
    <w:p w:rsidR="00013B4A" w:rsidRPr="00013B4A" w:rsidRDefault="00013B4A" w:rsidP="00013B4A">
      <w:pPr>
        <w:spacing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 xml:space="preserve">3. Настоящее Решение   вступает в силу со дня опубликования в газете «Вестник МО «Корсукское».   </w:t>
      </w:r>
    </w:p>
    <w:p w:rsidR="00013B4A" w:rsidRPr="00013B4A" w:rsidRDefault="00013B4A" w:rsidP="00013B4A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013B4A" w:rsidRPr="00013B4A" w:rsidRDefault="00013B4A" w:rsidP="00013B4A">
      <w:pPr>
        <w:tabs>
          <w:tab w:val="left" w:pos="2970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616B8" w:rsidRDefault="00013B4A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  <w:r w:rsidRPr="00013B4A">
        <w:rPr>
          <w:rFonts w:ascii="Arial" w:hAnsi="Arial" w:cs="Arial"/>
          <w:color w:val="000000"/>
          <w:shd w:val="clear" w:color="auto" w:fill="FFFFFF"/>
        </w:rPr>
        <w:t xml:space="preserve">  Председатель Думы   МО «Корсукское»    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</w:t>
      </w:r>
      <w:r w:rsidRPr="00013B4A">
        <w:rPr>
          <w:rFonts w:ascii="Arial" w:hAnsi="Arial" w:cs="Arial"/>
          <w:color w:val="000000"/>
          <w:shd w:val="clear" w:color="auto" w:fill="FFFFFF"/>
        </w:rPr>
        <w:t>Е.А. Хаптах</w:t>
      </w:r>
      <w:r>
        <w:rPr>
          <w:rFonts w:ascii="Arial" w:hAnsi="Arial" w:cs="Arial"/>
          <w:color w:val="000000"/>
          <w:shd w:val="clear" w:color="auto" w:fill="FFFFFF"/>
        </w:rPr>
        <w:t xml:space="preserve">аев </w:t>
      </w:r>
    </w:p>
    <w:p w:rsidR="00013B4A" w:rsidRDefault="00013B4A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7259BC" w:rsidRDefault="007259BC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28.12.2020г. №39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013B4A">
        <w:rPr>
          <w:rFonts w:ascii="Arial" w:hAnsi="Arial" w:cs="Arial"/>
          <w:b/>
          <w:color w:val="000000"/>
          <w:sz w:val="32"/>
          <w:szCs w:val="32"/>
        </w:rPr>
        <w:t>«КОРСУКСКОЕ»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sz w:val="32"/>
          <w:szCs w:val="32"/>
        </w:rPr>
      </w:pPr>
      <w:r w:rsidRPr="00013B4A">
        <w:rPr>
          <w:rFonts w:ascii="Arial" w:hAnsi="Arial" w:cs="Arial"/>
          <w:b/>
          <w:sz w:val="32"/>
          <w:szCs w:val="32"/>
        </w:rPr>
        <w:t>ДУМА</w:t>
      </w:r>
    </w:p>
    <w:p w:rsidR="00013B4A" w:rsidRPr="00013B4A" w:rsidRDefault="00013B4A" w:rsidP="00013B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3B4A">
        <w:rPr>
          <w:rFonts w:ascii="Arial" w:hAnsi="Arial" w:cs="Arial"/>
          <w:b/>
          <w:bCs/>
          <w:sz w:val="32"/>
          <w:szCs w:val="32"/>
        </w:rPr>
        <w:t>РЕШЕНИЕ</w:t>
      </w:r>
    </w:p>
    <w:p w:rsidR="00013B4A" w:rsidRPr="00013B4A" w:rsidRDefault="00013B4A" w:rsidP="00013B4A">
      <w:pPr>
        <w:rPr>
          <w:rFonts w:ascii="Arial" w:hAnsi="Arial" w:cs="Arial"/>
          <w:color w:val="000000"/>
          <w:sz w:val="28"/>
          <w:szCs w:val="28"/>
        </w:rPr>
      </w:pPr>
    </w:p>
    <w:p w:rsidR="00013B4A" w:rsidRPr="00013B4A" w:rsidRDefault="00013B4A" w:rsidP="00013B4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13B4A">
        <w:rPr>
          <w:rFonts w:ascii="Arial" w:hAnsi="Arial" w:cs="Arial"/>
          <w:color w:val="000000"/>
          <w:sz w:val="32"/>
          <w:szCs w:val="32"/>
        </w:rPr>
        <w:t>«</w:t>
      </w:r>
      <w:r w:rsidRPr="00013B4A">
        <w:rPr>
          <w:rFonts w:ascii="Arial" w:hAnsi="Arial" w:cs="Arial"/>
          <w:b/>
          <w:color w:val="000000"/>
          <w:sz w:val="32"/>
          <w:szCs w:val="32"/>
        </w:rPr>
        <w:t>О бюджете  муниципального образования</w:t>
      </w:r>
    </w:p>
    <w:p w:rsidR="00013B4A" w:rsidRPr="00013B4A" w:rsidRDefault="00013B4A" w:rsidP="00013B4A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013B4A">
        <w:rPr>
          <w:rFonts w:ascii="Arial" w:hAnsi="Arial" w:cs="Arial"/>
          <w:b/>
          <w:color w:val="000000"/>
          <w:sz w:val="32"/>
          <w:szCs w:val="32"/>
        </w:rPr>
        <w:t>«Корсукское» на 2021 год и на плановый период 2022 и 2023 годов</w:t>
      </w:r>
      <w:r w:rsidRPr="00013B4A">
        <w:rPr>
          <w:rFonts w:ascii="Arial" w:hAnsi="Arial" w:cs="Arial"/>
          <w:color w:val="000000"/>
          <w:sz w:val="32"/>
          <w:szCs w:val="32"/>
        </w:rPr>
        <w:t>»</w:t>
      </w:r>
    </w:p>
    <w:p w:rsidR="00013B4A" w:rsidRPr="00013B4A" w:rsidRDefault="00013B4A" w:rsidP="00013B4A">
      <w:pPr>
        <w:rPr>
          <w:rFonts w:ascii="Arial" w:hAnsi="Arial" w:cs="Arial"/>
          <w:color w:val="000000"/>
          <w:sz w:val="32"/>
          <w:szCs w:val="32"/>
        </w:rPr>
      </w:pPr>
    </w:p>
    <w:p w:rsidR="00013B4A" w:rsidRPr="00013B4A" w:rsidRDefault="00013B4A" w:rsidP="00013B4A">
      <w:pPr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color w:val="000000"/>
        </w:rPr>
        <w:t>Статья</w:t>
      </w:r>
      <w:r w:rsidRPr="00013B4A">
        <w:rPr>
          <w:rFonts w:ascii="Arial" w:hAnsi="Arial" w:cs="Arial"/>
          <w:b/>
          <w:bCs/>
          <w:color w:val="000000"/>
        </w:rPr>
        <w:t xml:space="preserve"> 1.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bCs/>
          <w:color w:val="000000"/>
        </w:rPr>
        <w:t>1.1.</w:t>
      </w:r>
      <w:r w:rsidRPr="00013B4A">
        <w:rPr>
          <w:rFonts w:ascii="Arial" w:hAnsi="Arial" w:cs="Arial"/>
          <w:color w:val="000000"/>
        </w:rPr>
        <w:t>Утвердить основные характеристики бюджета муниципального образования «Корсукское» на 2021год (далее - бюджет поселения):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>1)общий объем доходов бюджета на 2021 год в сумме 9 600 900,00 рублей,  в том числе налоговые и неналоговые поступления – 1 539 100,00 руб., безвозмездные поступления из областного и районного бюджетов в сумме  8 061 800,00 рублей;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lastRenderedPageBreak/>
        <w:t xml:space="preserve">         2)общий объем расходов бюджета поселения в сумме на 2021 год – 9 658 616,00 рублей;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        3) размер дефицита бюджета поселения в сумме  57 716,00  рублей, или 3,75 процентов утвержденного годового объема доходов бюджета поселения без учета безвозмездных поступлений.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ab/>
      </w:r>
      <w:r w:rsidRPr="00013B4A">
        <w:rPr>
          <w:rFonts w:ascii="Arial" w:hAnsi="Arial" w:cs="Arial"/>
          <w:b/>
          <w:bCs/>
          <w:color w:val="000000"/>
        </w:rPr>
        <w:t xml:space="preserve">1.2. </w:t>
      </w:r>
      <w:r w:rsidRPr="00013B4A">
        <w:rPr>
          <w:rFonts w:ascii="Arial" w:hAnsi="Arial" w:cs="Arial"/>
          <w:color w:val="000000"/>
        </w:rPr>
        <w:t>Утвердить основные характеристики бюджета поселения на плановый период 2022 и 2023 годы: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        1)общий объем доходов бюджета на 2022 год в сумме 8 896 300,00 рублей,  в том численалоговые и неналоговые поступления1 655 300,00 руб., безвозмездные поступления из областного и районного бюджетов в сумме  7 241 000,00рублей;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>общий объем доходов бюджета на 2023 год в сумме 8 648 900,00 рублей,  в том числе налоговые и неналоговые поступления 1 668 300,00 руб., безвозмездные поступления из областного и районного бюджетов в сумме  6 980 600,00 рублей.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        2)общий объем расходов бюджета поселения в сумме на 2022 год – 8 958 374,00 рублей;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ab/>
        <w:t>общий объем расходов бюджета поселения в сумме на 2023 год – 8 711 461,00 рублей.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        3) размер дефицита бюджета поселения  на 2022 год в сумме  62 074,00  рублей, или 3,75 процентов утвержденного годового объема доходов бюджета поселения без учета безвозмездных поступлений;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ab/>
        <w:t>размер дефицита бюджета поселения  на 2023 год в сумме  62 561,00  рубль.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Направить на покрытие дефицита местного бюджета на 2021 год и плановый период 2022 и 2023 годов поступления из источников финансирования дефицита бюджета согласно приложениям №1, 2  к настоящему решению.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</w:p>
    <w:p w:rsidR="00013B4A" w:rsidRPr="00013B4A" w:rsidRDefault="00013B4A" w:rsidP="00013B4A">
      <w:pPr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>Статья  2.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</w:rPr>
      </w:pPr>
      <w:r w:rsidRPr="00013B4A">
        <w:rPr>
          <w:rFonts w:ascii="Arial" w:hAnsi="Arial" w:cs="Arial"/>
          <w:b/>
          <w:bCs/>
          <w:color w:val="000000"/>
        </w:rPr>
        <w:t xml:space="preserve">2.1.  </w:t>
      </w:r>
      <w:r w:rsidRPr="00013B4A">
        <w:rPr>
          <w:rFonts w:ascii="Arial" w:hAnsi="Arial" w:cs="Arial"/>
          <w:color w:val="000000"/>
        </w:rPr>
        <w:t>Установить, что доходы  бюджета, поступающие в 2021 году и на плановый период 2022 и 2023 годы,  формируются за счет:</w:t>
      </w:r>
    </w:p>
    <w:p w:rsidR="00013B4A" w:rsidRPr="00013B4A" w:rsidRDefault="00013B4A" w:rsidP="00013B4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013B4A">
        <w:rPr>
          <w:rFonts w:ascii="Arial" w:hAnsi="Arial" w:cs="Arial"/>
        </w:rPr>
        <w:t>налоговых доходов, в том числе: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</w:rPr>
      </w:pPr>
      <w:r w:rsidRPr="00013B4A">
        <w:rPr>
          <w:rFonts w:ascii="Arial" w:hAnsi="Arial" w:cs="Arial"/>
        </w:rPr>
        <w:t xml:space="preserve"> а) местных налогов и отчислений от Федеральных и региональных налогов и сборов по нормативам, установленным законодательными актами РФ, субъектов РФ и настоящим Решением. </w:t>
      </w:r>
    </w:p>
    <w:p w:rsidR="00013B4A" w:rsidRPr="00013B4A" w:rsidRDefault="00013B4A" w:rsidP="00013B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B4A">
        <w:rPr>
          <w:rFonts w:ascii="Arial" w:hAnsi="Arial" w:cs="Arial"/>
        </w:rPr>
        <w:t>2) неналоговых доходов;</w:t>
      </w:r>
    </w:p>
    <w:p w:rsidR="00013B4A" w:rsidRPr="00013B4A" w:rsidRDefault="00013B4A" w:rsidP="00013B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3B4A">
        <w:rPr>
          <w:rFonts w:ascii="Arial" w:hAnsi="Arial" w:cs="Arial"/>
        </w:rPr>
        <w:t>3) безвозмездных поступлений.</w:t>
      </w:r>
    </w:p>
    <w:p w:rsidR="00013B4A" w:rsidRPr="00013B4A" w:rsidRDefault="00013B4A" w:rsidP="00013B4A">
      <w:pPr>
        <w:ind w:hanging="360"/>
        <w:jc w:val="both"/>
        <w:rPr>
          <w:rFonts w:ascii="Arial" w:hAnsi="Arial" w:cs="Arial"/>
        </w:rPr>
      </w:pPr>
      <w:r w:rsidRPr="00013B4A">
        <w:rPr>
          <w:rFonts w:ascii="Arial" w:hAnsi="Arial" w:cs="Arial"/>
          <w:color w:val="000000"/>
        </w:rPr>
        <w:tab/>
      </w:r>
      <w:r w:rsidRPr="00013B4A">
        <w:rPr>
          <w:rFonts w:ascii="Arial" w:hAnsi="Arial" w:cs="Arial"/>
          <w:color w:val="000000"/>
        </w:rPr>
        <w:tab/>
      </w:r>
      <w:r w:rsidRPr="00013B4A">
        <w:rPr>
          <w:rFonts w:ascii="Arial" w:hAnsi="Arial" w:cs="Arial"/>
          <w:b/>
          <w:bCs/>
          <w:color w:val="000000"/>
        </w:rPr>
        <w:t xml:space="preserve">2.2. </w:t>
      </w:r>
      <w:r w:rsidRPr="00013B4A">
        <w:rPr>
          <w:rFonts w:ascii="Arial" w:hAnsi="Arial" w:cs="Arial"/>
        </w:rPr>
        <w:t>Утвердить прогнозируемые доходы в бюджет поселения на 2021 год по кодам видов доходов, подвидов доходов по классификации доходов бюджетов Российской Федерации согласно приложению №3 к настоящему  Решению;</w:t>
      </w:r>
    </w:p>
    <w:p w:rsidR="00013B4A" w:rsidRPr="00013B4A" w:rsidRDefault="00013B4A" w:rsidP="00013B4A">
      <w:pPr>
        <w:ind w:hanging="360"/>
        <w:jc w:val="both"/>
        <w:rPr>
          <w:rFonts w:ascii="Arial" w:hAnsi="Arial" w:cs="Arial"/>
        </w:rPr>
      </w:pPr>
      <w:r w:rsidRPr="00013B4A">
        <w:rPr>
          <w:rFonts w:ascii="Arial" w:hAnsi="Arial" w:cs="Arial"/>
        </w:rPr>
        <w:tab/>
      </w:r>
      <w:r w:rsidRPr="00013B4A">
        <w:rPr>
          <w:rFonts w:ascii="Arial" w:hAnsi="Arial" w:cs="Arial"/>
        </w:rPr>
        <w:tab/>
        <w:t>прогнозируемые доходы в бюджет поселения на плановый период 2022 и 2023 годы по кодам видов доходов, подвидов доходов по классификации доходов бюджетов Российской Федерации согласно приложению №4 к настоящему  Решению.</w:t>
      </w:r>
    </w:p>
    <w:p w:rsidR="00013B4A" w:rsidRPr="00013B4A" w:rsidRDefault="00013B4A" w:rsidP="00013B4A">
      <w:pPr>
        <w:ind w:hanging="360"/>
        <w:jc w:val="both"/>
        <w:rPr>
          <w:rFonts w:ascii="Arial" w:hAnsi="Arial" w:cs="Arial"/>
        </w:rPr>
      </w:pPr>
    </w:p>
    <w:p w:rsidR="00013B4A" w:rsidRPr="00013B4A" w:rsidRDefault="00013B4A" w:rsidP="00013B4A">
      <w:pPr>
        <w:ind w:hanging="360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</w:rPr>
        <w:tab/>
      </w:r>
      <w:r w:rsidRPr="00013B4A">
        <w:rPr>
          <w:rFonts w:ascii="Arial" w:hAnsi="Arial" w:cs="Arial"/>
        </w:rPr>
        <w:tab/>
      </w:r>
      <w:r w:rsidRPr="00013B4A">
        <w:rPr>
          <w:rFonts w:ascii="Arial" w:hAnsi="Arial" w:cs="Arial"/>
          <w:b/>
          <w:bCs/>
          <w:color w:val="000000"/>
        </w:rPr>
        <w:t>Статья  3.</w:t>
      </w:r>
    </w:p>
    <w:p w:rsidR="00013B4A" w:rsidRPr="00013B4A" w:rsidRDefault="00013B4A" w:rsidP="00013B4A">
      <w:pPr>
        <w:ind w:hanging="360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 xml:space="preserve">              Установить верхний предел государственного внутреннего долга муниципального образования «Корсукское» по состоянию на 1 января 2022г в размере 57 716,00  рублей, предельный объем обязательств по муниципальным гарантиям – 0 рублей; </w:t>
      </w:r>
    </w:p>
    <w:p w:rsidR="00013B4A" w:rsidRPr="00013B4A" w:rsidRDefault="00013B4A" w:rsidP="00013B4A">
      <w:pPr>
        <w:ind w:hanging="360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lastRenderedPageBreak/>
        <w:tab/>
        <w:t>по состоянию на 1 января 2023 года в размере 119 790,00 рублей, предельный объем обязательств по муниципальным гарантиям – 0 рублей;</w:t>
      </w:r>
    </w:p>
    <w:p w:rsidR="00013B4A" w:rsidRPr="00013B4A" w:rsidRDefault="00013B4A" w:rsidP="00013B4A">
      <w:pPr>
        <w:ind w:hanging="360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ab/>
      </w:r>
      <w:r w:rsidRPr="00013B4A">
        <w:rPr>
          <w:rFonts w:ascii="Arial" w:hAnsi="Arial" w:cs="Arial"/>
          <w:bCs/>
          <w:color w:val="000000"/>
        </w:rPr>
        <w:tab/>
        <w:t>по состоянию на 1 января 2024 года в размере 181 864,00 рублей, предельный объем обязательств по муниципальным гарантиям – 0 рублей.</w:t>
      </w:r>
    </w:p>
    <w:p w:rsidR="00013B4A" w:rsidRPr="00013B4A" w:rsidRDefault="00013B4A" w:rsidP="00013B4A">
      <w:pPr>
        <w:ind w:hanging="360"/>
        <w:jc w:val="both"/>
        <w:rPr>
          <w:rFonts w:ascii="Arial" w:hAnsi="Arial" w:cs="Arial"/>
          <w:color w:val="000000"/>
        </w:rPr>
      </w:pPr>
    </w:p>
    <w:p w:rsidR="00013B4A" w:rsidRPr="00013B4A" w:rsidRDefault="00013B4A" w:rsidP="00013B4A">
      <w:pPr>
        <w:ind w:hanging="360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>Статья  4.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 Утвердить перечень  главных администраторов  доходов местного бюджета </w:t>
      </w:r>
      <w:r w:rsidRPr="00013B4A">
        <w:rPr>
          <w:rFonts w:ascii="Arial" w:hAnsi="Arial" w:cs="Arial"/>
          <w:bCs/>
          <w:color w:val="000000"/>
        </w:rPr>
        <w:t>и закрепленных за ними видов доходов бюджета согласно приложению №7 к настоящему Решению.</w:t>
      </w:r>
    </w:p>
    <w:p w:rsidR="00013B4A" w:rsidRPr="00013B4A" w:rsidRDefault="00013B4A" w:rsidP="00013B4A">
      <w:pPr>
        <w:jc w:val="both"/>
        <w:rPr>
          <w:rFonts w:ascii="Arial" w:hAnsi="Arial" w:cs="Arial"/>
          <w:b/>
          <w:bCs/>
          <w:color w:val="000000"/>
        </w:rPr>
      </w:pPr>
    </w:p>
    <w:p w:rsidR="00013B4A" w:rsidRPr="00013B4A" w:rsidRDefault="00013B4A" w:rsidP="00013B4A">
      <w:pPr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 xml:space="preserve">        Статья  5.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>Утвердить распределение расходов муниципального образования на 2020 год по разделам, подразделам, целевым статьям расходов, видам расходов бюджетов Российской Федерации  в ведомственной классификации расходов согласно приложению №5 к настоящему Решению.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ab/>
        <w:t xml:space="preserve">распределение расходов муниципального образования на </w:t>
      </w:r>
      <w:r w:rsidRPr="00013B4A">
        <w:rPr>
          <w:rFonts w:ascii="Arial" w:hAnsi="Arial" w:cs="Arial"/>
        </w:rPr>
        <w:t>плановый период 2021и 2022 годы</w:t>
      </w:r>
      <w:r w:rsidRPr="00013B4A">
        <w:rPr>
          <w:rFonts w:ascii="Arial" w:hAnsi="Arial" w:cs="Arial"/>
          <w:color w:val="000000"/>
        </w:rPr>
        <w:t xml:space="preserve"> по разделам, подразделам, целевым статьям расходов, видам расходов бюджетов Российской Федерации  в ведомственной классификации расходов согласно приложению №6 к настоящему Решению.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</w:p>
    <w:p w:rsidR="00013B4A" w:rsidRPr="00013B4A" w:rsidRDefault="00013B4A" w:rsidP="00013B4A">
      <w:pPr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color w:val="000000"/>
        </w:rPr>
        <w:tab/>
      </w:r>
      <w:r w:rsidRPr="00013B4A">
        <w:rPr>
          <w:rFonts w:ascii="Arial" w:hAnsi="Arial" w:cs="Arial"/>
          <w:b/>
          <w:bCs/>
          <w:color w:val="000000"/>
        </w:rPr>
        <w:t>Статья  6.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color w:val="000000"/>
        </w:rPr>
        <w:t>Утвердить коды глав ведомственной классификации получателей средств</w:t>
      </w:r>
      <w:r w:rsidRPr="00013B4A">
        <w:rPr>
          <w:rFonts w:ascii="Arial" w:hAnsi="Arial" w:cs="Arial"/>
          <w:bCs/>
          <w:color w:val="000000"/>
        </w:rPr>
        <w:t xml:space="preserve"> согласно приложению №8 к настоящему Решению.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>Статья 7.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>Утвердить программу муниципальных внутренних заимствований муниципального образования «Корсукское» на 2021 год и на плановый период 2022 и 2023 годов согласно приложению 9 к настоящему Решению.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color w:val="000000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>Статья  8.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Утвердить, что при исполнении бюджета на 2021 год и плановый период 2022 и 2023 годы  приоритетными направлениями расходов являются: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           -  заработная плата с начислениями на нее;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           - оплата услуг связи и коммунальных услуг;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            - социальные гарантии.</w:t>
      </w:r>
    </w:p>
    <w:p w:rsidR="00013B4A" w:rsidRPr="00013B4A" w:rsidRDefault="00013B4A" w:rsidP="00013B4A">
      <w:pPr>
        <w:jc w:val="both"/>
        <w:rPr>
          <w:rFonts w:ascii="Arial" w:hAnsi="Arial" w:cs="Arial"/>
          <w:color w:val="000000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>Статья 9.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>Установить, что в расходной части местного бюджета на</w:t>
      </w:r>
      <w:r w:rsidRPr="00013B4A">
        <w:rPr>
          <w:rFonts w:ascii="Arial" w:hAnsi="Arial" w:cs="Arial"/>
          <w:bCs/>
          <w:color w:val="000000"/>
        </w:rPr>
        <w:t xml:space="preserve"> 2021 год и плановый период 2022 и 2023 годы  </w:t>
      </w:r>
      <w:r w:rsidRPr="00013B4A">
        <w:rPr>
          <w:rFonts w:ascii="Arial" w:hAnsi="Arial" w:cs="Arial"/>
          <w:color w:val="000000"/>
        </w:rPr>
        <w:t>формируется  резервный фонд администрации муниципального образования в размере  5000 рублей.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color w:val="000000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  <w:color w:val="000000"/>
        </w:rPr>
      </w:pPr>
      <w:r w:rsidRPr="00013B4A">
        <w:rPr>
          <w:rFonts w:ascii="Arial" w:hAnsi="Arial" w:cs="Arial"/>
          <w:b/>
          <w:color w:val="000000"/>
        </w:rPr>
        <w:t>Статья 10.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>Общий объем бюджетных ассигнований, направляемых на исполнение публичных нормативных обязательств, составляет: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>на 2021 год – 277 608 рублей;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>на 2022 год – 208 206 рублей;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>на 2023 год – 208 206  рублей.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>Статья 11.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>Утвердить объем бюджетных ассигнований дорожного фонда муниципального образования: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>- на 2021 год в сумме 925 249 рублей;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lastRenderedPageBreak/>
        <w:t>- на 2022 год в сумме 934 313 рублей;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  <w:r w:rsidRPr="00013B4A">
        <w:rPr>
          <w:rFonts w:ascii="Arial" w:hAnsi="Arial" w:cs="Arial"/>
          <w:bCs/>
          <w:color w:val="000000"/>
        </w:rPr>
        <w:t>- на 2023 год в сумме 979 324 рублей.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Cs/>
          <w:color w:val="000000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>Статья 12.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color w:val="000000"/>
        </w:rPr>
      </w:pPr>
      <w:r w:rsidRPr="00013B4A">
        <w:rPr>
          <w:rFonts w:ascii="Arial" w:hAnsi="Arial" w:cs="Arial"/>
          <w:color w:val="000000"/>
        </w:rPr>
        <w:t xml:space="preserve">Установить, что расходы  на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color w:val="000000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</w:rPr>
      </w:pPr>
      <w:r w:rsidRPr="00013B4A">
        <w:rPr>
          <w:rFonts w:ascii="Arial" w:hAnsi="Arial" w:cs="Arial"/>
          <w:b/>
        </w:rPr>
        <w:t>Статья 13.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</w:rPr>
      </w:pPr>
      <w:r w:rsidRPr="00013B4A">
        <w:rPr>
          <w:rFonts w:ascii="Arial" w:hAnsi="Arial" w:cs="Arial"/>
        </w:rPr>
        <w:t xml:space="preserve">Финансовый отдел администрации муниципального образования «Корсукское» в случае изменения в течение года состава и (или) функций главных администраторов доходов бюджета или  главных администраторов источников финансирования дефицита бюджета  имеет право  вносить соответствующие изменения в состав закрепленных за ними КБК с последующим внесением изменений в бюджет на текущий год. 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</w:rPr>
      </w:pPr>
    </w:p>
    <w:p w:rsidR="00013B4A" w:rsidRPr="00013B4A" w:rsidRDefault="00013B4A" w:rsidP="00013B4A">
      <w:pPr>
        <w:ind w:firstLine="708"/>
        <w:jc w:val="both"/>
        <w:rPr>
          <w:rFonts w:ascii="Arial" w:hAnsi="Arial" w:cs="Arial"/>
          <w:b/>
        </w:rPr>
      </w:pPr>
      <w:r w:rsidRPr="00013B4A">
        <w:rPr>
          <w:rFonts w:ascii="Arial" w:hAnsi="Arial" w:cs="Arial"/>
          <w:b/>
        </w:rPr>
        <w:t>Статья 14.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</w:rPr>
      </w:pPr>
      <w:r w:rsidRPr="00013B4A">
        <w:rPr>
          <w:rFonts w:ascii="Arial" w:hAnsi="Arial" w:cs="Arial"/>
        </w:rPr>
        <w:t>Приложения к настоящему решению являются его неотъемлемой частью.</w:t>
      </w:r>
    </w:p>
    <w:p w:rsidR="00013B4A" w:rsidRPr="00013B4A" w:rsidRDefault="00013B4A" w:rsidP="00013B4A">
      <w:pPr>
        <w:ind w:firstLine="708"/>
        <w:jc w:val="both"/>
        <w:rPr>
          <w:rFonts w:ascii="Arial" w:hAnsi="Arial" w:cs="Arial"/>
        </w:rPr>
      </w:pPr>
    </w:p>
    <w:p w:rsidR="00013B4A" w:rsidRPr="00013B4A" w:rsidRDefault="00013B4A" w:rsidP="00013B4A">
      <w:pPr>
        <w:spacing w:after="12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013B4A">
        <w:rPr>
          <w:rFonts w:ascii="Arial" w:hAnsi="Arial" w:cs="Arial"/>
          <w:b/>
          <w:bCs/>
          <w:color w:val="000000"/>
        </w:rPr>
        <w:t xml:space="preserve">Статья 15. </w:t>
      </w:r>
    </w:p>
    <w:p w:rsidR="00013B4A" w:rsidRPr="00013B4A" w:rsidRDefault="00533D48" w:rsidP="00013B4A">
      <w:pPr>
        <w:spacing w:after="120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Настоящее Решение </w:t>
      </w:r>
      <w:r w:rsidR="00013B4A" w:rsidRPr="00013B4A">
        <w:rPr>
          <w:rFonts w:ascii="Arial" w:hAnsi="Arial" w:cs="Arial"/>
          <w:bCs/>
          <w:color w:val="000000"/>
        </w:rPr>
        <w:t>вступает в силу после дня его официального опубликования, но не ранее 1 января 2021 года.</w:t>
      </w:r>
    </w:p>
    <w:p w:rsidR="00013B4A" w:rsidRPr="00013B4A" w:rsidRDefault="00013B4A" w:rsidP="00013B4A">
      <w:pPr>
        <w:spacing w:after="120"/>
        <w:ind w:firstLine="708"/>
        <w:jc w:val="both"/>
        <w:rPr>
          <w:rFonts w:ascii="Arial" w:hAnsi="Arial" w:cs="Arial"/>
          <w:bCs/>
          <w:color w:val="000000"/>
        </w:rPr>
      </w:pPr>
    </w:p>
    <w:p w:rsidR="00013B4A" w:rsidRPr="00013B4A" w:rsidRDefault="00013B4A" w:rsidP="00013B4A">
      <w:pPr>
        <w:spacing w:after="120"/>
        <w:ind w:firstLine="708"/>
        <w:jc w:val="both"/>
        <w:rPr>
          <w:rFonts w:ascii="Arial" w:hAnsi="Arial" w:cs="Arial"/>
          <w:bCs/>
          <w:color w:val="000000"/>
        </w:rPr>
      </w:pPr>
    </w:p>
    <w:p w:rsidR="00013B4A" w:rsidRPr="00013B4A" w:rsidRDefault="00013B4A" w:rsidP="00013B4A">
      <w:pPr>
        <w:spacing w:after="120"/>
        <w:jc w:val="both"/>
        <w:rPr>
          <w:rFonts w:ascii="Arial" w:hAnsi="Arial" w:cs="Arial"/>
        </w:rPr>
      </w:pPr>
      <w:r w:rsidRPr="00013B4A">
        <w:rPr>
          <w:rFonts w:ascii="Arial" w:hAnsi="Arial" w:cs="Arial"/>
        </w:rPr>
        <w:t>Председатель Думы МО «Корсукское»                                  Е.А.Хаптахаев</w:t>
      </w:r>
    </w:p>
    <w:p w:rsidR="00013B4A" w:rsidRDefault="00013B4A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013B4A" w:rsidRPr="00013B4A" w:rsidRDefault="00013B4A" w:rsidP="00013B4A">
      <w:pPr>
        <w:suppressAutoHyphens/>
        <w:jc w:val="both"/>
        <w:rPr>
          <w:rFonts w:ascii="Arial" w:hAnsi="Arial" w:cs="Arial"/>
          <w:color w:val="000000"/>
          <w:shd w:val="clear" w:color="auto" w:fill="FFFFFF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</w:t>
      </w:r>
      <w:r w:rsidR="00013B4A">
        <w:rPr>
          <w:i/>
          <w:sz w:val="28"/>
          <w:szCs w:val="28"/>
        </w:rPr>
        <w:t>Хаптахаев Е.А.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7303FA">
        <w:rPr>
          <w:i/>
          <w:sz w:val="28"/>
          <w:szCs w:val="28"/>
        </w:rPr>
        <w:t xml:space="preserve"> </w:t>
      </w:r>
      <w:r w:rsidR="00013B4A">
        <w:rPr>
          <w:i/>
          <w:sz w:val="28"/>
          <w:szCs w:val="28"/>
        </w:rPr>
        <w:t>29</w:t>
      </w:r>
      <w:r w:rsidR="00F6100C">
        <w:rPr>
          <w:i/>
          <w:sz w:val="28"/>
          <w:szCs w:val="28"/>
        </w:rPr>
        <w:t>.12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20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6D57DB" w:rsidRPr="003616B8" w:rsidRDefault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sectPr w:rsidR="006D57DB" w:rsidRPr="003616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51" w:rsidRDefault="00590E51">
      <w:r>
        <w:separator/>
      </w:r>
    </w:p>
  </w:endnote>
  <w:endnote w:type="continuationSeparator" w:id="0">
    <w:p w:rsidR="00590E51" w:rsidRDefault="005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51" w:rsidRDefault="00590E51">
      <w:r>
        <w:separator/>
      </w:r>
    </w:p>
  </w:footnote>
  <w:footnote w:type="continuationSeparator" w:id="0">
    <w:p w:rsidR="00590E51" w:rsidRDefault="0059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D1">
          <w:rPr>
            <w:noProof/>
          </w:rPr>
          <w:t>6</w:t>
        </w:r>
        <w:r>
          <w:fldChar w:fldCharType="end"/>
        </w:r>
      </w:p>
    </w:sdtContent>
  </w:sdt>
  <w:p w:rsidR="007B5C55" w:rsidRDefault="00590E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5F8F2C6F"/>
    <w:multiLevelType w:val="hybridMultilevel"/>
    <w:tmpl w:val="B2CE29DC"/>
    <w:lvl w:ilvl="0" w:tplc="4EE6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13B4A"/>
    <w:rsid w:val="00084260"/>
    <w:rsid w:val="003616B8"/>
    <w:rsid w:val="00395F9B"/>
    <w:rsid w:val="00533D48"/>
    <w:rsid w:val="00590E51"/>
    <w:rsid w:val="006D57DB"/>
    <w:rsid w:val="007178AD"/>
    <w:rsid w:val="007259BC"/>
    <w:rsid w:val="007303FA"/>
    <w:rsid w:val="00A27E43"/>
    <w:rsid w:val="00A508D1"/>
    <w:rsid w:val="00AA214D"/>
    <w:rsid w:val="00D32829"/>
    <w:rsid w:val="00D60741"/>
    <w:rsid w:val="00DD20AE"/>
    <w:rsid w:val="00E04A9D"/>
    <w:rsid w:val="00E515CC"/>
    <w:rsid w:val="00F6100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842F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0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3616B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6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616B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F610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100C"/>
  </w:style>
  <w:style w:type="paragraph" w:styleId="ab">
    <w:name w:val="footer"/>
    <w:basedOn w:val="a"/>
    <w:link w:val="ac"/>
    <w:uiPriority w:val="99"/>
    <w:rsid w:val="00F61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1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6100C"/>
    <w:rPr>
      <w:color w:val="008000"/>
    </w:rPr>
  </w:style>
  <w:style w:type="paragraph" w:styleId="ae">
    <w:name w:val="Balloon Text"/>
    <w:basedOn w:val="a"/>
    <w:link w:val="af"/>
    <w:uiPriority w:val="99"/>
    <w:rsid w:val="00F610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61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6100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F6100C"/>
  </w:style>
  <w:style w:type="paragraph" w:customStyle="1" w:styleId="ConsNonformat">
    <w:name w:val="ConsNonformat"/>
    <w:uiPriority w:val="99"/>
    <w:rsid w:val="00F610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F6100C"/>
    <w:rPr>
      <w:rFonts w:cs="Times New Roman"/>
      <w:color w:val="0000FF"/>
      <w:u w:val="single"/>
    </w:rPr>
  </w:style>
  <w:style w:type="character" w:customStyle="1" w:styleId="nobr">
    <w:name w:val="nobr"/>
    <w:rsid w:val="00F6100C"/>
  </w:style>
  <w:style w:type="paragraph" w:customStyle="1" w:styleId="pc">
    <w:name w:val="pc"/>
    <w:basedOn w:val="a"/>
    <w:rsid w:val="00F6100C"/>
    <w:pPr>
      <w:spacing w:before="100" w:beforeAutospacing="1" w:after="100" w:afterAutospacing="1"/>
    </w:pPr>
  </w:style>
  <w:style w:type="paragraph" w:customStyle="1" w:styleId="af1">
    <w:name w:val="Статья"/>
    <w:basedOn w:val="a"/>
    <w:next w:val="a"/>
    <w:uiPriority w:val="99"/>
    <w:rsid w:val="00F6100C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f2">
    <w:name w:val="Знак Знак Знак Знак"/>
    <w:basedOn w:val="a"/>
    <w:semiHidden/>
    <w:rsid w:val="00F6100C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F6100C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10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F6100C"/>
    <w:pPr>
      <w:ind w:left="720"/>
      <w:contextualSpacing/>
    </w:pPr>
  </w:style>
  <w:style w:type="character" w:styleId="af4">
    <w:name w:val="Emphasis"/>
    <w:basedOn w:val="a0"/>
    <w:uiPriority w:val="20"/>
    <w:qFormat/>
    <w:rsid w:val="00F6100C"/>
    <w:rPr>
      <w:i/>
      <w:iCs/>
    </w:rPr>
  </w:style>
  <w:style w:type="paragraph" w:customStyle="1" w:styleId="standardcxspmiddle">
    <w:name w:val="standardcxspmiddle"/>
    <w:basedOn w:val="a"/>
    <w:rsid w:val="00013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12</cp:revision>
  <cp:lastPrinted>2021-01-12T08:16:00Z</cp:lastPrinted>
  <dcterms:created xsi:type="dcterms:W3CDTF">2018-10-15T04:40:00Z</dcterms:created>
  <dcterms:modified xsi:type="dcterms:W3CDTF">2021-01-12T08:29:00Z</dcterms:modified>
</cp:coreProperties>
</file>