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B8511E" w:rsidP="00FD171B">
      <w:pPr>
        <w:jc w:val="center"/>
        <w:rPr>
          <w:i/>
        </w:rPr>
      </w:pPr>
      <w:r>
        <w:rPr>
          <w:i/>
        </w:rPr>
        <w:t>29</w:t>
      </w:r>
      <w:r w:rsidR="00A27E43">
        <w:rPr>
          <w:i/>
        </w:rPr>
        <w:t>.0</w:t>
      </w:r>
      <w:r w:rsidR="00B8158E">
        <w:rPr>
          <w:i/>
        </w:rPr>
        <w:t>3</w:t>
      </w:r>
      <w:r w:rsidR="00A27E43">
        <w:rPr>
          <w:i/>
        </w:rPr>
        <w:t>.20</w:t>
      </w:r>
      <w:r w:rsidR="00EC2143">
        <w:rPr>
          <w:i/>
        </w:rPr>
        <w:t>2</w:t>
      </w:r>
      <w:r w:rsidR="001E66B7">
        <w:rPr>
          <w:i/>
        </w:rPr>
        <w:t>4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4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 xml:space="preserve">Газета для жителей: </w:t>
      </w:r>
      <w:proofErr w:type="spellStart"/>
      <w:r>
        <w:rPr>
          <w:i/>
        </w:rPr>
        <w:t>д</w:t>
      </w:r>
      <w:r w:rsidR="00FD171B">
        <w:rPr>
          <w:i/>
        </w:rPr>
        <w:t>.Корсук</w:t>
      </w:r>
      <w:proofErr w:type="spellEnd"/>
      <w:r w:rsidR="00FD171B">
        <w:rPr>
          <w:i/>
        </w:rPr>
        <w:t xml:space="preserve">, д. </w:t>
      </w:r>
      <w:proofErr w:type="spellStart"/>
      <w:r w:rsidR="00FD171B">
        <w:rPr>
          <w:i/>
        </w:rPr>
        <w:t>Шохтой</w:t>
      </w:r>
      <w:proofErr w:type="spellEnd"/>
      <w:r w:rsidR="00FD171B">
        <w:rPr>
          <w:i/>
        </w:rPr>
        <w:t xml:space="preserve">, </w:t>
      </w:r>
      <w:proofErr w:type="spellStart"/>
      <w:r w:rsidR="00FD171B">
        <w:rPr>
          <w:i/>
        </w:rPr>
        <w:t>д.Тотохон</w:t>
      </w:r>
      <w:proofErr w:type="spellEnd"/>
      <w:r w:rsidR="00FD171B"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r w:rsidR="007916DB">
        <w:rPr>
          <w:i/>
        </w:rPr>
        <w:t>ы</w:t>
      </w:r>
      <w:proofErr w:type="spellEnd"/>
      <w:r w:rsidR="007916DB">
        <w:rPr>
          <w:i/>
        </w:rPr>
        <w:t xml:space="preserve">, д. </w:t>
      </w:r>
      <w:proofErr w:type="spellStart"/>
      <w:r w:rsidR="007916DB">
        <w:rPr>
          <w:i/>
        </w:rPr>
        <w:t>Гушит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EC2143" w:rsidRDefault="00EC2143" w:rsidP="00FD171B">
      <w:pPr>
        <w:jc w:val="center"/>
        <w:rPr>
          <w:i/>
        </w:rPr>
      </w:pPr>
    </w:p>
    <w:p w:rsidR="00EC2143" w:rsidRDefault="00EC2143" w:rsidP="00FD171B">
      <w:pPr>
        <w:jc w:val="center"/>
        <w:rPr>
          <w:i/>
        </w:rPr>
      </w:pPr>
    </w:p>
    <w:p w:rsidR="00FD171B" w:rsidRPr="00CE368E" w:rsidRDefault="00895A98" w:rsidP="00C014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D171B" w:rsidRPr="00CE36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 w:rsidR="00FD171B" w:rsidRPr="00CE368E">
        <w:rPr>
          <w:i/>
          <w:sz w:val="28"/>
          <w:szCs w:val="28"/>
        </w:rPr>
        <w:t>Корсук</w:t>
      </w:r>
      <w:proofErr w:type="spellEnd"/>
    </w:p>
    <w:p w:rsidR="00C0146B" w:rsidRDefault="00FD171B" w:rsidP="00C0146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C2143">
        <w:rPr>
          <w:i/>
          <w:sz w:val="28"/>
          <w:szCs w:val="28"/>
        </w:rPr>
        <w:t>2</w:t>
      </w:r>
      <w:r w:rsidR="001E66B7">
        <w:rPr>
          <w:i/>
          <w:sz w:val="28"/>
          <w:szCs w:val="28"/>
        </w:rPr>
        <w:t>4</w:t>
      </w:r>
      <w:r w:rsidRPr="00CE368E">
        <w:rPr>
          <w:i/>
          <w:sz w:val="28"/>
          <w:szCs w:val="28"/>
        </w:rPr>
        <w:t>г.</w:t>
      </w:r>
    </w:p>
    <w:p w:rsidR="00C0146B" w:rsidRDefault="00C0146B" w:rsidP="00C0146B">
      <w:pPr>
        <w:jc w:val="both"/>
        <w:rPr>
          <w:i/>
          <w:sz w:val="28"/>
          <w:szCs w:val="28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lastRenderedPageBreak/>
        <w:t>27.03.2024г №14</w:t>
      </w:r>
    </w:p>
    <w:p w:rsidR="00C0146B" w:rsidRPr="00C0146B" w:rsidRDefault="00C0146B" w:rsidP="00C0146B">
      <w:pPr>
        <w:jc w:val="center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C0146B" w:rsidRPr="00C0146B" w:rsidRDefault="00C0146B" w:rsidP="00C0146B">
      <w:pPr>
        <w:jc w:val="center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C0146B" w:rsidRPr="00C0146B" w:rsidRDefault="00C0146B" w:rsidP="00C0146B">
      <w:pPr>
        <w:jc w:val="center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ЭХИРИТ-БУЛАГАТСКИЙ РАЙОН</w:t>
      </w:r>
    </w:p>
    <w:p w:rsidR="00C0146B" w:rsidRPr="00C0146B" w:rsidRDefault="00C0146B" w:rsidP="00C0146B">
      <w:pPr>
        <w:jc w:val="center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МУНИЦИПАЛЬНОЕ ОБРАЗОВАНИЕ «КОРСУКСКОЕ»</w:t>
      </w:r>
    </w:p>
    <w:p w:rsidR="00C0146B" w:rsidRPr="00C0146B" w:rsidRDefault="00C0146B" w:rsidP="00C0146B">
      <w:pPr>
        <w:jc w:val="center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АДМИНИСТРАЦИЯ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ПОСТАНОВЛЕНИЕ</w:t>
      </w:r>
    </w:p>
    <w:p w:rsidR="00C0146B" w:rsidRPr="00C0146B" w:rsidRDefault="00C0146B" w:rsidP="00C0146B">
      <w:pPr>
        <w:jc w:val="center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ОБ УТВЕРЖДЕНИИ ПЛАНА МЕРОПРИЯТИЙ («ДОРОЖНОЙ КАРТЫ») ПО ВЗЫСКАНИЮ ДЕБИТОРСКОЙ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ЗАДОЛЖЕННОСТИ ПО ПЛАТЕЖАМ В БЮДЖЕТ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МО «КОРСУКСКОЕ», ПЕНЯМ И ШТРАФАМ ПО НИМ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В соответствии со статьей 160</w:t>
      </w:r>
      <w:r w:rsidRPr="00C0146B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C0146B">
        <w:rPr>
          <w:rFonts w:ascii="Arial" w:hAnsi="Arial" w:cs="Arial"/>
          <w:bCs/>
          <w:sz w:val="16"/>
          <w:szCs w:val="16"/>
        </w:rPr>
        <w:t xml:space="preserve"> Бюджетного кодекса Российской Федерации, в целях исполнения пункта 2 перечня поручений Президента Российской Федерации от 2 июля 2023 года № Пр-1313: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1. Утвердить План мероприятий («дорожную карту») по взысканию дебиторской задолженности по платежам в бюджет 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», пеням и штрафам по ним (далее – План) согласно приложению, к настоящему постановлению.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2. Настоящее постановление опубликовать в газете Вестник 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и разместить на официальном сайте администрации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 </w:t>
      </w:r>
      <w:hyperlink r:id="rId7" w:history="1"/>
      <w:r w:rsidRPr="00C0146B">
        <w:rPr>
          <w:rFonts w:ascii="Arial" w:hAnsi="Arial" w:cs="Arial"/>
          <w:bCs/>
          <w:sz w:val="16"/>
          <w:szCs w:val="16"/>
        </w:rPr>
        <w:t xml:space="preserve">в информационно-телекоммуникационной сети «Интернет». 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3. Контроль за выполнением настоящего постановления оставляю за собой.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bookmarkStart w:id="0" w:name="sub_7"/>
      <w:r w:rsidRPr="00C0146B">
        <w:rPr>
          <w:rFonts w:ascii="Arial" w:hAnsi="Arial" w:cs="Arial"/>
          <w:bCs/>
          <w:sz w:val="16"/>
          <w:szCs w:val="16"/>
        </w:rPr>
        <w:t>4. Постановление вступает в силу со дня его подписания.</w:t>
      </w:r>
    </w:p>
    <w:bookmarkEnd w:id="0"/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Глава администрации 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  <w:sectPr w:rsidR="00C0146B" w:rsidRPr="00C0146B" w:rsidSect="00C0146B">
          <w:headerReference w:type="even" r:id="rId8"/>
          <w:headerReference w:type="default" r:id="rId9"/>
          <w:pgSz w:w="11906" w:h="16838"/>
          <w:pgMar w:top="993" w:right="567" w:bottom="1134" w:left="1418" w:header="709" w:footer="709" w:gutter="0"/>
          <w:cols w:space="708"/>
          <w:titlePg/>
          <w:docGrid w:linePitch="360"/>
        </w:sectPr>
      </w:pPr>
      <w:r w:rsidRPr="00C0146B">
        <w:rPr>
          <w:rFonts w:ascii="Arial" w:hAnsi="Arial" w:cs="Arial"/>
          <w:bCs/>
          <w:sz w:val="16"/>
          <w:szCs w:val="16"/>
        </w:rPr>
        <w:t>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                                                                                  Е.А. Хаптахаев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right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Приложение</w:t>
      </w:r>
    </w:p>
    <w:p w:rsidR="00C0146B" w:rsidRPr="00C0146B" w:rsidRDefault="00C0146B" w:rsidP="00C0146B">
      <w:pPr>
        <w:jc w:val="right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right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УТВЕРЖДЕН</w:t>
      </w:r>
    </w:p>
    <w:p w:rsidR="00C0146B" w:rsidRPr="00C0146B" w:rsidRDefault="00C0146B" w:rsidP="00C0146B">
      <w:pPr>
        <w:jc w:val="right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Постановлением администрации </w:t>
      </w:r>
    </w:p>
    <w:p w:rsidR="00C0146B" w:rsidRPr="00C0146B" w:rsidRDefault="00C0146B" w:rsidP="00C0146B">
      <w:pPr>
        <w:jc w:val="right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</w:t>
      </w:r>
    </w:p>
    <w:p w:rsidR="00C0146B" w:rsidRPr="00C0146B" w:rsidRDefault="00C0146B" w:rsidP="00C0146B">
      <w:pPr>
        <w:jc w:val="right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от 27.03.2024г. № 14</w:t>
      </w:r>
    </w:p>
    <w:p w:rsidR="00C0146B" w:rsidRPr="00C0146B" w:rsidRDefault="00C0146B" w:rsidP="00C0146B">
      <w:pPr>
        <w:jc w:val="right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ПЛАН МЕРОПРИЯТИЙ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(«дорожная карта») по взысканию дебиторской задолженности по платежам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в бюджет МО</w:t>
      </w:r>
      <w:r w:rsidRPr="00C0146B">
        <w:rPr>
          <w:rFonts w:ascii="Arial" w:hAnsi="Arial" w:cs="Arial"/>
          <w:bCs/>
          <w:sz w:val="16"/>
          <w:szCs w:val="16"/>
        </w:rPr>
        <w:t xml:space="preserve"> </w:t>
      </w:r>
      <w:r w:rsidRPr="00C0146B">
        <w:rPr>
          <w:rFonts w:ascii="Arial" w:hAnsi="Arial" w:cs="Arial"/>
          <w:b/>
          <w:bCs/>
          <w:sz w:val="16"/>
          <w:szCs w:val="16"/>
        </w:rPr>
        <w:t>«</w:t>
      </w:r>
      <w:proofErr w:type="spellStart"/>
      <w:r w:rsidRPr="00C0146B">
        <w:rPr>
          <w:rFonts w:ascii="Arial" w:hAnsi="Arial" w:cs="Arial"/>
          <w:b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/>
          <w:bCs/>
          <w:sz w:val="16"/>
          <w:szCs w:val="16"/>
        </w:rPr>
        <w:t>», пеням и штрафам по ним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5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2835"/>
        <w:gridCol w:w="1559"/>
      </w:tblGrid>
      <w:tr w:rsidR="00C0146B" w:rsidRPr="00C0146B" w:rsidTr="00C0146B">
        <w:trPr>
          <w:trHeight w:val="6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r w:rsidRPr="00C0146B">
              <w:rPr>
                <w:rFonts w:ascii="Arial" w:hAnsi="Arial" w:cs="Arial"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Ответственный </w:t>
            </w:r>
          </w:p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за исполнение</w:t>
            </w:r>
          </w:p>
        </w:tc>
      </w:tr>
      <w:tr w:rsidR="00C0146B" w:rsidRPr="00C0146B" w:rsidTr="00C0146B">
        <w:trPr>
          <w:trHeight w:val="3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C0146B" w:rsidRPr="00C0146B" w:rsidTr="00C0146B">
        <w:trPr>
          <w:trHeight w:val="329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6B" w:rsidRPr="00C0146B" w:rsidRDefault="00C0146B" w:rsidP="00C0146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ее образование </w:t>
            </w:r>
          </w:p>
        </w:tc>
      </w:tr>
      <w:tr w:rsidR="00C0146B" w:rsidRPr="00C0146B" w:rsidTr="00C0146B">
        <w:trPr>
          <w:trHeight w:val="11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Контроль за правильностью исчисления, полнотой и своевременностью осуществления платежей в бюджет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», пеням и штрафам по ним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повышение эффективности работы главных администраторов (администраторов) доходов бюджета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 по учету дебиторской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», Финансовый отдел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</w:tr>
      <w:tr w:rsidR="00C0146B" w:rsidRPr="00C0146B" w:rsidTr="00C0146B">
        <w:trPr>
          <w:trHeight w:val="4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Инвентаризация дебиторской задолженности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 1 июля и 1 октября – не позднее 15-го числа месяца, следующего за отчетным кварталом, за отчетный год – не позднее 1 февраля года,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обеспечение достоверности данных бухгалтерского учета и бухгалтерской (финансовой) отчетности главных администраторов доходов бюджета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»; устранение выявленных в учете ошибок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», Финансовый отдел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</w:tr>
      <w:tr w:rsidR="00C0146B" w:rsidRPr="00C0146B" w:rsidTr="00C0146B">
        <w:trPr>
          <w:trHeight w:val="15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 1 июля и 1 октября – не позднее 20-го числа месяца, следующего за отчетным кварталом, за отчетный год – не позднее 10 февраля года,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выявление сумм просроченной дебиторской задолженности, по которым не приняты меры для ее погашения; анализ сроков исковой давности в целях своевременного принятия мер по взысканию задолженности; актуализация сумм задолженности, подлежащих признанию безнадежной к взысканию; выявление факторов, влияющих на образование просроченной дебиторской задолженности по доходам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», Финансовый отдел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</w:tr>
      <w:tr w:rsidR="00C0146B" w:rsidRPr="00C0146B" w:rsidTr="00C0146B">
        <w:trPr>
          <w:trHeight w:val="15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Проведение мониторинга финансового (платежного) состояния должников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своевременное принятие мер по взысканию просроченной дебиторской задолженности по доходам; актуализация сведений о ходе взыскания задолженности в рамках исполнительного производства и о возбуждении в отношении должника дела о 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банкростстве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; оценка ожидаемых результатов работы по взысканию дебиторской задолженности по доходам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15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Работа с контрагентами, допускающими нарушение установленных договором (соглашением, контрактом) сроков внесения платежей в бюджет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недопущение образования (роста) просроченной дебиторской задолженности по доходам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Принятие решения о признании безнадежной к взысканию задолженности по платежам в бюджет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 в соответствии со статьей 47</w:t>
            </w:r>
            <w:r w:rsidRPr="00C0146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2 </w:t>
            </w:r>
            <w:r w:rsidRPr="00C0146B">
              <w:rPr>
                <w:rFonts w:ascii="Arial" w:hAnsi="Arial" w:cs="Arial"/>
                <w:bCs/>
                <w:sz w:val="16"/>
                <w:szCs w:val="16"/>
              </w:rPr>
              <w:t>Бюджетного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по мере выявления дебиторской задолженности, имеющей признаки безнадежной к взысканию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сокращение суммы просроченной дебиторской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56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6B" w:rsidRPr="00C0146B" w:rsidRDefault="00C0146B" w:rsidP="00C0146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Урегулирование просроченной дебиторской задолженности по доходам в досудебном порядке (со дня истечения срока уплаты соответствующего платежа в бюджет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 (пеней, штрафов) до начала работы по их принудительному взысканию)</w:t>
            </w:r>
          </w:p>
        </w:tc>
      </w:tr>
      <w:tr w:rsidR="00C0146B" w:rsidRPr="00C0146B" w:rsidTr="00C0146B">
        <w:trPr>
          <w:trHeight w:val="13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Направление должникам претензий  о погашении просроченной дебиторской задолженности, образовавшейся в связи с невыполнением условий договоров аренды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не позднее 15 календарных дней со дня образования просроченной дебиторской задолженности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сокращение просроченной дебиторской задолженности в досудебном порядке; своевременное принятие мер, направленных на погашение образовавшейся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15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Рассмотрение вопросов о возможности расторжения договора (соглашения, контракта) с должником,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15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своевременное предоставление ответственному специалисту администрации, наделенному полномочиями по ведению исковой работы, сведений о просроченной дебиторской задолженности, в отношении которой по результатам досудебного урегулирования задолженности оплата не поступила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57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6B" w:rsidRPr="00C0146B" w:rsidRDefault="00C0146B" w:rsidP="00C0146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Мероприятия по принудительному взысканию дебиторской задолженности по доходам</w:t>
            </w:r>
          </w:p>
        </w:tc>
      </w:tr>
      <w:tr w:rsidR="00C0146B" w:rsidRPr="00C0146B" w:rsidTr="00C0146B">
        <w:trPr>
          <w:trHeight w:val="203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 просроченной дебиторской задолженности в бюджет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сокращение просроченной дебиторской задолженности в судебном порядке; своевременное осуществление исковых мероприятий, направленных на взыскание просроченной  задолженности; предотвращение формирования сумм просроченной дебиторской задолженности, имеющей признаки безнадежной к взысканию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14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в течение 10 календарных дней с момента возникновения такого основания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84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</w:tr>
      <w:tr w:rsidR="00C0146B" w:rsidRPr="00C0146B" w:rsidTr="00C0146B">
        <w:trPr>
          <w:trHeight w:val="4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своевременное принятие мер для исполнения судебных актов о взыскании просроченной задолженности; формирование достоверной информации о сумме просроченной дебиторской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46B" w:rsidRPr="00C0146B" w:rsidRDefault="00C0146B" w:rsidP="00C0146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0146B">
              <w:rPr>
                <w:rFonts w:ascii="Arial" w:hAnsi="Arial" w:cs="Arial"/>
                <w:bCs/>
                <w:sz w:val="16"/>
                <w:szCs w:val="16"/>
              </w:rPr>
              <w:t>администрация МО «</w:t>
            </w:r>
            <w:proofErr w:type="spellStart"/>
            <w:r w:rsidRPr="00C0146B">
              <w:rPr>
                <w:rFonts w:ascii="Arial" w:hAnsi="Arial" w:cs="Arial"/>
                <w:bCs/>
                <w:sz w:val="16"/>
                <w:szCs w:val="16"/>
              </w:rPr>
              <w:t>Корсукское</w:t>
            </w:r>
            <w:proofErr w:type="spellEnd"/>
            <w:r w:rsidRPr="00C0146B">
              <w:rPr>
                <w:rFonts w:ascii="Arial" w:hAnsi="Arial" w:cs="Arial"/>
                <w:bCs/>
                <w:sz w:val="16"/>
                <w:szCs w:val="16"/>
              </w:rPr>
              <w:t xml:space="preserve">», территориальные органы федеральной службы судебных приставов </w:t>
            </w:r>
          </w:p>
        </w:tc>
      </w:tr>
    </w:tbl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07.03.2024г. №7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ЭХИРИТ-БУЛАГАТСКИЙ РАЙОН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МУНИЦИПАЛЬНОЕ ОБРАЗОВАНИЕ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«КОРСУКСКОЕ»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ДУМА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РЕШЕНИЕ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О ВНЕСЕНИИ ИЗМЕНЕНИЙ В УСТАВ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МУНИЦИПАЛЬНОГО ОБРАЗОВАНИЯ «КОРСУКСКОЕ»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РЕШИЛА:</w:t>
      </w:r>
    </w:p>
    <w:p w:rsidR="00C0146B" w:rsidRPr="00C0146B" w:rsidRDefault="00C0146B" w:rsidP="00C0146B">
      <w:pPr>
        <w:jc w:val="center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Внести в Устав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следующие изменения: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1.1. Пункт 26 части 1 статьи 6 Устава изложить в следующей редакции: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«26)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1.2. Пункт 8 статье 8 Устава изложить в следующей редакции: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«8)</w:t>
      </w:r>
      <w:r w:rsidRPr="00C0146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0146B">
        <w:rPr>
          <w:rFonts w:ascii="Arial" w:hAnsi="Arial" w:cs="Arial"/>
          <w:bCs/>
          <w:sz w:val="16"/>
          <w:szCs w:val="16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информации;».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1.3. Статью 30 Устава дополнить частью 19.2 следующего содержания: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«19.2.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1.4.</w:t>
      </w:r>
      <w:r w:rsidRPr="00C0146B">
        <w:rPr>
          <w:rFonts w:ascii="Arial" w:hAnsi="Arial" w:cs="Arial"/>
          <w:bCs/>
          <w:sz w:val="16"/>
          <w:szCs w:val="16"/>
        </w:rPr>
        <w:t xml:space="preserve"> </w:t>
      </w:r>
      <w:r w:rsidRPr="00C0146B">
        <w:rPr>
          <w:rFonts w:ascii="Arial" w:hAnsi="Arial" w:cs="Arial"/>
          <w:b/>
          <w:bCs/>
          <w:sz w:val="16"/>
          <w:szCs w:val="16"/>
        </w:rPr>
        <w:t>Статью 32 Устава дополнить частью 4.2 следующего содержания: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«4.2.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1.5. Пункт 9 части 7 статьи 37 Устава изложить в следующей редакции: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«9)</w:t>
      </w:r>
      <w:r w:rsidRPr="00C0146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0146B">
        <w:rPr>
          <w:rFonts w:ascii="Arial" w:hAnsi="Arial" w:cs="Arial"/>
          <w:bCs/>
          <w:sz w:val="16"/>
          <w:szCs w:val="16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3. Главе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опубликовать муниципальный правовой акт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4. Настоящее решение вступает в силу после государственной регистрации и опубликования в газете «Вестник 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Председатель Думы муниципального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Глава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</w:t>
      </w:r>
      <w:r w:rsidRPr="00C0146B">
        <w:rPr>
          <w:rFonts w:ascii="Arial" w:hAnsi="Arial" w:cs="Arial"/>
          <w:bCs/>
          <w:sz w:val="16"/>
          <w:szCs w:val="16"/>
        </w:rPr>
        <w:tab/>
        <w:t xml:space="preserve">                             Е.А. Хаптахаев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07.03.2024г. №8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ЭХИРИТ-БУЛАГАТСКИЙ МУНИЦИПАЛЬНЫЙ РАЙОН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МУНИЦИПАЛЬНОЕ ОБРАЗОВАНИЕ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«КОРСУКСКОЕ»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АДМИНИСТРАЦИЯ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РЕШЕНИЕ ДУМЫ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 xml:space="preserve">О НАЗНАЧЕНИИ ПУБЛИЧНЫХ СЛУШАНИЙ ПО ПРОЕКТУ ВНЕСЕНИЯ ИЗМЕНЕНИЙ В ГЕНЕРАЛЬНЫЙ ПЛАН И ПРОЕКТУ ВНЕСЕНИЯ ИЗМЕНЕНИЙ В ПРАВИЛА ЗЕМЛЕПОЛЬЗОВАНИЯ МУНИЦИПАЛЬНОГО ОБРАЗОВАНИЯ «КОРСУКСКОЕ» 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ст.28, ст.31.,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»,  администрация муниципального образование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», Дума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», 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РЕШИЛА: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1. Назначить публичные слушания по проекту внесения изменений в генеральный план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и проекту внесения изменений в правила землепользования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(далее – публичные слушания) на 14.03.2024г. 14:00 в здании Администрации 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 по адресу: Иркутская область, 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Эхирит-Булагатский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 район, 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д.Корсук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ул.Трактовая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, д.8.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2. Назначить председателем публичных слушаний 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Хаптахаева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 Е.А.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3. Назначить секретарем публичных слушаний 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Амарову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 Р.П.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4. Обеспечить информирование участников публичных слушаний путем опубликования в газете «Вестник 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 и размещение на сайте </w:t>
      </w:r>
      <w:proofErr w:type="spellStart"/>
      <w:r w:rsidRPr="00C0146B">
        <w:rPr>
          <w:rFonts w:ascii="Arial" w:hAnsi="Arial" w:cs="Arial"/>
          <w:bCs/>
          <w:sz w:val="16"/>
          <w:szCs w:val="16"/>
          <w:lang w:val="en-US"/>
        </w:rPr>
        <w:t>korsuk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.</w:t>
      </w:r>
      <w:proofErr w:type="spellStart"/>
      <w:r w:rsidRPr="00C0146B">
        <w:rPr>
          <w:rFonts w:ascii="Arial" w:hAnsi="Arial" w:cs="Arial"/>
          <w:bCs/>
          <w:sz w:val="16"/>
          <w:szCs w:val="16"/>
          <w:lang w:val="en-US"/>
        </w:rPr>
        <w:t>ehirit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.</w:t>
      </w:r>
      <w:proofErr w:type="spellStart"/>
      <w:r w:rsidRPr="00C0146B">
        <w:rPr>
          <w:rFonts w:ascii="Arial" w:hAnsi="Arial" w:cs="Arial"/>
          <w:bCs/>
          <w:sz w:val="16"/>
          <w:szCs w:val="16"/>
          <w:lang w:val="en-US"/>
        </w:rPr>
        <w:t>ru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 сообщения о проведении публичных слушаний, месте, дате и времени их проведения, о вопросах, выносимых на публичные слушания, сроке, месте и времени </w:t>
      </w:r>
      <w:r w:rsidRPr="00C0146B">
        <w:rPr>
          <w:rFonts w:ascii="Arial" w:hAnsi="Arial" w:cs="Arial"/>
          <w:bCs/>
          <w:sz w:val="16"/>
          <w:szCs w:val="16"/>
        </w:rPr>
        <w:lastRenderedPageBreak/>
        <w:t>приема замечаний и предложений, и других обстоятельствах, имеющих значение для надлежащей организации и проведения публичных слушаний.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5. Обеспечить размещение на сайте </w:t>
      </w:r>
      <w:proofErr w:type="spellStart"/>
      <w:r w:rsidRPr="00C0146B">
        <w:rPr>
          <w:rFonts w:ascii="Arial" w:hAnsi="Arial" w:cs="Arial"/>
          <w:bCs/>
          <w:sz w:val="16"/>
          <w:szCs w:val="16"/>
          <w:lang w:val="en-US"/>
        </w:rPr>
        <w:t>korsuk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.</w:t>
      </w:r>
      <w:proofErr w:type="spellStart"/>
      <w:r w:rsidRPr="00C0146B">
        <w:rPr>
          <w:rFonts w:ascii="Arial" w:hAnsi="Arial" w:cs="Arial"/>
          <w:bCs/>
          <w:sz w:val="16"/>
          <w:szCs w:val="16"/>
          <w:lang w:val="en-US"/>
        </w:rPr>
        <w:t>ehirit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.</w:t>
      </w:r>
      <w:proofErr w:type="spellStart"/>
      <w:r w:rsidRPr="00C0146B">
        <w:rPr>
          <w:rFonts w:ascii="Arial" w:hAnsi="Arial" w:cs="Arial"/>
          <w:bCs/>
          <w:sz w:val="16"/>
          <w:szCs w:val="16"/>
          <w:lang w:val="en-US"/>
        </w:rPr>
        <w:t>ru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проекта внесения изменений в генеральный план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и проекта внесения изменений в правила землепользования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». 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7. </w:t>
      </w:r>
      <w:r w:rsidRPr="00C0146B">
        <w:rPr>
          <w:rFonts w:ascii="Arial" w:hAnsi="Arial" w:cs="Arial"/>
          <w:bCs/>
          <w:sz w:val="16"/>
          <w:szCs w:val="16"/>
        </w:rPr>
        <w:t>Контроль за исполнением настоящего решения возлагаю на себя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Председатель Думы муниципального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Глава муниципального образования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«</w:t>
      </w:r>
      <w:proofErr w:type="gramStart"/>
      <w:r w:rsidRPr="00C0146B">
        <w:rPr>
          <w:rFonts w:ascii="Arial" w:hAnsi="Arial" w:cs="Arial"/>
          <w:bCs/>
          <w:sz w:val="16"/>
          <w:szCs w:val="16"/>
        </w:rPr>
        <w:t>Корсукское»   </w:t>
      </w:r>
      <w:proofErr w:type="gramEnd"/>
      <w:r w:rsidRPr="00C0146B">
        <w:rPr>
          <w:rFonts w:ascii="Arial" w:hAnsi="Arial" w:cs="Arial"/>
          <w:bCs/>
          <w:sz w:val="16"/>
          <w:szCs w:val="16"/>
        </w:rPr>
        <w:t>                                                                                         Е.А. Хаптахаев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07.03.2024г. №9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ЭХИРИТ-БУЛАГАТСКИЙ РАЙОН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МУНИЦИПАЛЬНОЕ ОБРАЗОВАНИЕ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«КОРСУКСКОЕ»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ДУМА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РЕШЕНИЕ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О РЕГИСТРАЦИИ ФРАКЦИИ ПАРТИИ «ЕДИНАЯ РОССИЯ» В ДУМЕ МУНИЦИПАЛЬНОГО ОБРАЗОВАНИЯ «КОРСУКСКОЕ»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На основании поступившего письма от Всероссийской политической партии «Единая Россия» о создании и регистрации Фракции Всероссийской политической партии «Единая Россия», руководствуясь статьей 35.1. Федерального закона от 06 октября 2003 года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», 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РЕШИЛА: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1. Зарегистрировать депутатскую Фракцию Всероссийской политической партии «Единая Россия» в Думе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2. Опубликовать настоящее решение в газете «Вестник 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и разместить на официальном сайте администрации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в информационно-телекоммуникационной сети «Интернет».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Председатель Думы муниципального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Глава муниципального 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образования «</w:t>
      </w:r>
      <w:proofErr w:type="spellStart"/>
      <w:proofErr w:type="gram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   </w:t>
      </w:r>
      <w:proofErr w:type="gramEnd"/>
      <w:r w:rsidRPr="00C0146B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C0146B">
        <w:rPr>
          <w:rFonts w:ascii="Arial" w:hAnsi="Arial" w:cs="Arial"/>
          <w:bCs/>
          <w:sz w:val="16"/>
          <w:szCs w:val="16"/>
        </w:rPr>
        <w:tab/>
      </w:r>
      <w:r w:rsidRPr="00C0146B">
        <w:rPr>
          <w:rFonts w:ascii="Arial" w:hAnsi="Arial" w:cs="Arial"/>
          <w:bCs/>
          <w:sz w:val="16"/>
          <w:szCs w:val="16"/>
        </w:rPr>
        <w:tab/>
      </w:r>
      <w:r w:rsidRPr="00C0146B">
        <w:rPr>
          <w:rFonts w:ascii="Arial" w:hAnsi="Arial" w:cs="Arial"/>
          <w:bCs/>
          <w:sz w:val="16"/>
          <w:szCs w:val="16"/>
        </w:rPr>
        <w:tab/>
        <w:t xml:space="preserve"> </w:t>
      </w:r>
      <w:r w:rsidRPr="00C0146B">
        <w:rPr>
          <w:rFonts w:ascii="Arial" w:hAnsi="Arial" w:cs="Arial"/>
          <w:bCs/>
          <w:sz w:val="16"/>
          <w:szCs w:val="16"/>
        </w:rPr>
        <w:tab/>
        <w:t>Е.А. Хаптахаев</w:t>
      </w:r>
    </w:p>
    <w:p w:rsidR="00C0146B" w:rsidRDefault="00C0146B" w:rsidP="00C0146B">
      <w:pPr>
        <w:jc w:val="both"/>
        <w:rPr>
          <w:rFonts w:ascii="Arial" w:hAnsi="Arial" w:cs="Arial"/>
          <w:bCs/>
          <w:sz w:val="16"/>
          <w:szCs w:val="16"/>
          <w:u w:val="single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29.03.2024г.№ 10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1" w:name="_Toc506987312"/>
      <w:bookmarkStart w:id="2" w:name="_Toc506988214"/>
      <w:r w:rsidRPr="00C0146B">
        <w:rPr>
          <w:rFonts w:ascii="Arial" w:hAnsi="Arial" w:cs="Arial"/>
          <w:b/>
          <w:bCs/>
          <w:sz w:val="16"/>
          <w:szCs w:val="16"/>
        </w:rPr>
        <w:t>ИРКУТСКАЯ ОБЛАСТЬ</w:t>
      </w:r>
      <w:bookmarkEnd w:id="1"/>
      <w:bookmarkEnd w:id="2"/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3" w:name="_Toc506987313"/>
      <w:bookmarkStart w:id="4" w:name="_Toc506988215"/>
      <w:r w:rsidRPr="00C0146B">
        <w:rPr>
          <w:rFonts w:ascii="Arial" w:hAnsi="Arial" w:cs="Arial"/>
          <w:b/>
          <w:bCs/>
          <w:sz w:val="16"/>
          <w:szCs w:val="16"/>
        </w:rPr>
        <w:t>ЭХИРИТ-БУЛАГАТСКИЙ РАЙОН</w:t>
      </w:r>
      <w:bookmarkEnd w:id="3"/>
      <w:bookmarkEnd w:id="4"/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5" w:name="_Toc506987314"/>
      <w:bookmarkStart w:id="6" w:name="_Toc506988216"/>
      <w:r w:rsidRPr="00C0146B">
        <w:rPr>
          <w:rFonts w:ascii="Arial" w:hAnsi="Arial" w:cs="Arial"/>
          <w:b/>
          <w:bCs/>
          <w:sz w:val="16"/>
          <w:szCs w:val="16"/>
        </w:rPr>
        <w:t>МУНИЦИПАЛЬНОЕ ОБРАЗОВАНИЕ «КОРСУКСКОЕ»</w:t>
      </w:r>
      <w:bookmarkEnd w:id="5"/>
      <w:bookmarkEnd w:id="6"/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ДУМА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РЕШЕНИЕ</w:t>
      </w: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«О внесении изменений в Правила землепользования и застройки муниципального образования «</w:t>
      </w:r>
      <w:proofErr w:type="spellStart"/>
      <w:r w:rsidRPr="00C0146B">
        <w:rPr>
          <w:rFonts w:ascii="Arial" w:hAnsi="Arial" w:cs="Arial"/>
          <w:b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/>
          <w:bCs/>
          <w:sz w:val="16"/>
          <w:szCs w:val="16"/>
        </w:rPr>
        <w:t>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В целях создания условий для устойчивого развития территории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ст.ст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. 30, 31, 32 </w:t>
      </w:r>
      <w:hyperlink r:id="rId10" w:history="1">
        <w:r w:rsidRPr="00C0146B">
          <w:rPr>
            <w:rStyle w:val="aa"/>
            <w:rFonts w:ascii="Arial" w:hAnsi="Arial" w:cs="Arial"/>
            <w:bCs/>
            <w:sz w:val="16"/>
            <w:szCs w:val="16"/>
            <w:u w:val="none"/>
          </w:rPr>
          <w:t>Градостроительного кодекса Российской Федерации</w:t>
        </w:r>
      </w:hyperlink>
      <w:r w:rsidRPr="00C0146B">
        <w:rPr>
          <w:rFonts w:ascii="Arial" w:hAnsi="Arial" w:cs="Arial"/>
          <w:bCs/>
          <w:sz w:val="16"/>
          <w:szCs w:val="16"/>
        </w:rPr>
        <w:t>,  ст. 14 Федерального закона №131-ФЗ от 6 октября 2003 года «Об общих принципах организации органов местного самоуправлении в Российской Федерации», Уставом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», Дума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46B">
        <w:rPr>
          <w:rFonts w:ascii="Arial" w:hAnsi="Arial" w:cs="Arial"/>
          <w:b/>
          <w:bCs/>
          <w:sz w:val="16"/>
          <w:szCs w:val="16"/>
        </w:rPr>
        <w:t>РЕШИЛА:</w:t>
      </w:r>
    </w:p>
    <w:p w:rsidR="00C0146B" w:rsidRPr="00C0146B" w:rsidRDefault="00C0146B" w:rsidP="00C0146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1. Внести в решение Думы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от 30.12.2013 г. № 17 «Об утверждении Правил землепользования и застройки муниципального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2.  Опубликовать данное решение в газете Вестник 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и на официальном сайте администрации МО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 в информационно – телекоммуникационной сети «Интернет».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Председатель Думы муниципального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 образования «</w:t>
      </w:r>
      <w:proofErr w:type="spell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>»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 xml:space="preserve">Глава муниципального 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  <w:r w:rsidRPr="00C0146B">
        <w:rPr>
          <w:rFonts w:ascii="Arial" w:hAnsi="Arial" w:cs="Arial"/>
          <w:bCs/>
          <w:sz w:val="16"/>
          <w:szCs w:val="16"/>
        </w:rPr>
        <w:t>образования «</w:t>
      </w:r>
      <w:proofErr w:type="spellStart"/>
      <w:proofErr w:type="gramStart"/>
      <w:r w:rsidRPr="00C0146B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C0146B">
        <w:rPr>
          <w:rFonts w:ascii="Arial" w:hAnsi="Arial" w:cs="Arial"/>
          <w:bCs/>
          <w:sz w:val="16"/>
          <w:szCs w:val="16"/>
        </w:rPr>
        <w:t xml:space="preserve">»   </w:t>
      </w:r>
      <w:proofErr w:type="gramEnd"/>
      <w:r w:rsidRPr="00C0146B">
        <w:rPr>
          <w:rFonts w:ascii="Arial" w:hAnsi="Arial" w:cs="Arial"/>
          <w:bCs/>
          <w:sz w:val="16"/>
          <w:szCs w:val="16"/>
        </w:rPr>
        <w:t xml:space="preserve">                     </w:t>
      </w:r>
      <w:r w:rsidRPr="00C0146B">
        <w:rPr>
          <w:rFonts w:ascii="Arial" w:hAnsi="Arial" w:cs="Arial"/>
          <w:bCs/>
          <w:sz w:val="16"/>
          <w:szCs w:val="16"/>
        </w:rPr>
        <w:tab/>
      </w:r>
      <w:r w:rsidRPr="00C0146B">
        <w:rPr>
          <w:rFonts w:ascii="Arial" w:hAnsi="Arial" w:cs="Arial"/>
          <w:bCs/>
          <w:sz w:val="16"/>
          <w:szCs w:val="16"/>
        </w:rPr>
        <w:tab/>
      </w:r>
      <w:r w:rsidRPr="00C0146B">
        <w:rPr>
          <w:rFonts w:ascii="Arial" w:hAnsi="Arial" w:cs="Arial"/>
          <w:bCs/>
          <w:sz w:val="16"/>
          <w:szCs w:val="16"/>
        </w:rPr>
        <w:tab/>
        <w:t xml:space="preserve"> </w:t>
      </w:r>
      <w:r w:rsidRPr="00C0146B">
        <w:rPr>
          <w:rFonts w:ascii="Arial" w:hAnsi="Arial" w:cs="Arial"/>
          <w:bCs/>
          <w:sz w:val="16"/>
          <w:szCs w:val="16"/>
        </w:rPr>
        <w:tab/>
        <w:t>Е.А. Хаптахаев</w:t>
      </w: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  <w:u w:val="single"/>
        </w:rPr>
      </w:pP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29.03.2024г. №11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ЭХИРИТ-БУЛАГАТСКИЙ РАЙОН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МУНИЦИПАЛЬНОЕ ОБРАЗОВАНИЕ «КОРСУКСКОЕ»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ДУМА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РЕШЕНИЕ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ОБ УТВЕРЖДЕНИИ ПОЛОЖЕНИЯ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ОБ ОПЛАТЕ ТРУДА ВЫБОРНЫХ ДОЛЖНОСТНЫХ ЛИЦ МЕСТНОГО САМОУПРАВЛЕНИЯ В МУНИЦИПАЛЬНОМ ОБРАЗОВАНИИ «КОРСУКСКОЕ»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Законом Иркутской области от 15 октября 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г. 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области»,Указом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 xml:space="preserve"> Губернатора Иркутской области от 16.09.2022 г. №203-уг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 г. №204-уг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</w:t>
      </w:r>
      <w:r w:rsidRPr="00F63C1C">
        <w:rPr>
          <w:rFonts w:ascii="Arial" w:hAnsi="Arial" w:cs="Arial"/>
          <w:b/>
          <w:bCs/>
          <w:sz w:val="16"/>
          <w:szCs w:val="16"/>
        </w:rPr>
        <w:t xml:space="preserve"> </w:t>
      </w:r>
      <w:r w:rsidRPr="00F63C1C">
        <w:rPr>
          <w:rFonts w:ascii="Arial" w:hAnsi="Arial" w:cs="Arial"/>
          <w:bCs/>
          <w:sz w:val="16"/>
          <w:szCs w:val="16"/>
        </w:rPr>
        <w:t>Указом Губернатора Иркутской области от 16.09.2022 г. №205-уг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руководствуясь Уставом муниципального образования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 Дума муниципального образования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РЕШИЛА: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numPr>
          <w:ilvl w:val="0"/>
          <w:numId w:val="17"/>
        </w:num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Утвердить Положение об оплате труда выборных должностных лиц местного самоуправления в муниципальном образовании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</w:t>
      </w:r>
      <w:r w:rsidRPr="00F63C1C">
        <w:rPr>
          <w:rFonts w:ascii="Arial" w:hAnsi="Arial" w:cs="Arial"/>
          <w:bCs/>
          <w:i/>
          <w:sz w:val="16"/>
          <w:szCs w:val="16"/>
        </w:rPr>
        <w:t xml:space="preserve"> </w:t>
      </w:r>
      <w:r w:rsidRPr="00F63C1C">
        <w:rPr>
          <w:rFonts w:ascii="Arial" w:hAnsi="Arial" w:cs="Arial"/>
          <w:bCs/>
          <w:sz w:val="16"/>
          <w:szCs w:val="16"/>
        </w:rPr>
        <w:t>(прилагается).</w:t>
      </w:r>
    </w:p>
    <w:p w:rsidR="00F63C1C" w:rsidRPr="00F63C1C" w:rsidRDefault="00F63C1C" w:rsidP="00F63C1C">
      <w:pPr>
        <w:numPr>
          <w:ilvl w:val="0"/>
          <w:numId w:val="17"/>
        </w:num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Положение «Об оплате труда, утвержденное решением Думы №26 от 29.10.2020 г. признать утратившим силу.</w:t>
      </w:r>
    </w:p>
    <w:p w:rsidR="00F63C1C" w:rsidRPr="00F63C1C" w:rsidRDefault="00F63C1C" w:rsidP="00F63C1C">
      <w:pPr>
        <w:numPr>
          <w:ilvl w:val="0"/>
          <w:numId w:val="17"/>
        </w:num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Опубликовать настоящее решение</w:t>
      </w:r>
      <w:r w:rsidRPr="00F63C1C">
        <w:rPr>
          <w:rFonts w:ascii="Arial" w:hAnsi="Arial" w:cs="Arial"/>
          <w:bCs/>
          <w:i/>
          <w:sz w:val="16"/>
          <w:szCs w:val="16"/>
        </w:rPr>
        <w:t xml:space="preserve"> </w:t>
      </w:r>
      <w:r w:rsidRPr="00F63C1C">
        <w:rPr>
          <w:rFonts w:ascii="Arial" w:hAnsi="Arial" w:cs="Arial"/>
          <w:bCs/>
          <w:sz w:val="16"/>
          <w:szCs w:val="16"/>
        </w:rPr>
        <w:t>в газете «Вестник МО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 и разместить на официальном сайте муниципального образования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 в информационно - телекоммуникационной сети «Интернет».</w:t>
      </w:r>
    </w:p>
    <w:p w:rsidR="00F63C1C" w:rsidRPr="00F63C1C" w:rsidRDefault="00F63C1C" w:rsidP="00F63C1C">
      <w:pPr>
        <w:numPr>
          <w:ilvl w:val="0"/>
          <w:numId w:val="17"/>
        </w:num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 xml:space="preserve">Настоящее решение распространяется на правоотношения, возникшие с 01.01.2024 г. 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 xml:space="preserve">Председатель Думы муниципального 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образования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 xml:space="preserve">» 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Глава муниципального образования «</w:t>
      </w:r>
      <w:proofErr w:type="spellStart"/>
      <w:proofErr w:type="gram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 xml:space="preserve">»   </w:t>
      </w:r>
      <w:proofErr w:type="gramEnd"/>
      <w:r w:rsidRPr="00F63C1C">
        <w:rPr>
          <w:rFonts w:ascii="Arial" w:hAnsi="Arial" w:cs="Arial"/>
          <w:bCs/>
          <w:sz w:val="16"/>
          <w:szCs w:val="16"/>
        </w:rPr>
        <w:t xml:space="preserve">                                 Е.А. Хаптахаев            </w:t>
      </w:r>
    </w:p>
    <w:p w:rsidR="00F63C1C" w:rsidRPr="00F63C1C" w:rsidRDefault="00F63C1C" w:rsidP="00F63C1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63C1C" w:rsidRPr="00F63C1C" w:rsidRDefault="00F63C1C" w:rsidP="00F63C1C">
      <w:pPr>
        <w:jc w:val="right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 xml:space="preserve">Приложение </w:t>
      </w:r>
    </w:p>
    <w:p w:rsidR="00F63C1C" w:rsidRPr="00F63C1C" w:rsidRDefault="00F63C1C" w:rsidP="00F63C1C">
      <w:pPr>
        <w:jc w:val="right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к решению Думы</w:t>
      </w:r>
    </w:p>
    <w:p w:rsidR="00F63C1C" w:rsidRPr="00F63C1C" w:rsidRDefault="00F63C1C" w:rsidP="00F63C1C">
      <w:pPr>
        <w:jc w:val="right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от 29.03.2024 г. № 11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ПОЛОЖЕНИЕ</w:t>
      </w:r>
    </w:p>
    <w:p w:rsidR="00F63C1C" w:rsidRPr="00F63C1C" w:rsidRDefault="00F63C1C" w:rsidP="00F63C1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3C1C">
        <w:rPr>
          <w:rFonts w:ascii="Arial" w:hAnsi="Arial" w:cs="Arial"/>
          <w:b/>
          <w:bCs/>
          <w:sz w:val="16"/>
          <w:szCs w:val="16"/>
        </w:rPr>
        <w:t>ОБ ОПЛАТЕ ТРУДА ВЫБОРНЫХ ДОЛЖНОСТНЫХ ЛИЦ МЕСТНОГО САМОУПРАВЛЕНИЯ В</w:t>
      </w:r>
      <w:bookmarkStart w:id="7" w:name="Par24"/>
      <w:bookmarkEnd w:id="7"/>
      <w:r w:rsidRPr="00F63C1C">
        <w:rPr>
          <w:rFonts w:ascii="Arial" w:hAnsi="Arial" w:cs="Arial"/>
          <w:b/>
          <w:bCs/>
          <w:sz w:val="16"/>
          <w:szCs w:val="16"/>
        </w:rPr>
        <w:t xml:space="preserve"> МУНИЦИПАЛЬНОМ ОБРАЗОВАНИИ «КОРСУКСКОЕ»</w:t>
      </w:r>
    </w:p>
    <w:p w:rsidR="00F63C1C" w:rsidRPr="00F63C1C" w:rsidRDefault="00F63C1C" w:rsidP="00F63C1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 xml:space="preserve">       1. Настоящее Положение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Законом Иркутской области от 15 октября 2007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г. 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области»,Указом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 xml:space="preserve"> Губернатора Иркутской области от 16.09.2022 г. №203-уг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 г. №204-уг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 Указом Губернатора Иркутской области от 16.09.2022 г. №205-уг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Уставом муниципального образования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», устанавливает порядок оплаты труда выборных должностных лиц местного самоуправления в муниципальном образовании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», осуществляющих свои полномочия на постоянной основе: главы МО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 (далее – выборные должностные лица).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2. Выборному должностному лицу оплата труда производится за счет средств бюджета муниципального образования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 xml:space="preserve">» </w:t>
      </w:r>
      <w:r w:rsidRPr="00F63C1C">
        <w:rPr>
          <w:rFonts w:ascii="Arial" w:hAnsi="Arial" w:cs="Arial"/>
          <w:bCs/>
          <w:iCs/>
          <w:sz w:val="16"/>
          <w:szCs w:val="16"/>
        </w:rPr>
        <w:t xml:space="preserve">в пределах фонда оплаты труда </w:t>
      </w:r>
      <w:r w:rsidRPr="00F63C1C">
        <w:rPr>
          <w:rFonts w:ascii="Arial" w:hAnsi="Arial" w:cs="Arial"/>
          <w:bCs/>
          <w:sz w:val="16"/>
          <w:szCs w:val="16"/>
        </w:rPr>
        <w:t>выборных должностных лиц.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 xml:space="preserve">3. Формирование расходов на оплату труда выборных должностных лиц </w:t>
      </w:r>
      <w:r w:rsidRPr="00F63C1C">
        <w:rPr>
          <w:rFonts w:ascii="Arial" w:hAnsi="Arial" w:cs="Arial"/>
          <w:bCs/>
          <w:i/>
          <w:sz w:val="16"/>
          <w:szCs w:val="16"/>
        </w:rPr>
        <w:t xml:space="preserve"> </w:t>
      </w:r>
      <w:r w:rsidRPr="00F63C1C">
        <w:rPr>
          <w:rFonts w:ascii="Arial" w:hAnsi="Arial" w:cs="Arial"/>
          <w:bCs/>
          <w:sz w:val="16"/>
          <w:szCs w:val="16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F63C1C">
        <w:rPr>
          <w:rFonts w:ascii="Arial" w:hAnsi="Arial" w:cs="Arial"/>
          <w:bCs/>
          <w:iCs/>
          <w:sz w:val="16"/>
          <w:szCs w:val="16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iCs/>
          <w:sz w:val="16"/>
          <w:szCs w:val="16"/>
        </w:rPr>
        <w:t>4. Оплата труда выборных должностных лиц производится в виде ежемесячного денежного содержания, а также денежного поощрения и иных</w:t>
      </w:r>
      <w:r w:rsidRPr="00F63C1C">
        <w:rPr>
          <w:rFonts w:ascii="Arial" w:hAnsi="Arial" w:cs="Arial"/>
          <w:bCs/>
          <w:sz w:val="16"/>
          <w:szCs w:val="16"/>
        </w:rPr>
        <w:t xml:space="preserve"> дополнительных выплат, установленных Уставом муниципального образования «</w:t>
      </w:r>
      <w:proofErr w:type="spellStart"/>
      <w:r w:rsidRPr="00F63C1C">
        <w:rPr>
          <w:rFonts w:ascii="Arial" w:hAnsi="Arial" w:cs="Arial"/>
          <w:bCs/>
          <w:sz w:val="16"/>
          <w:szCs w:val="16"/>
        </w:rPr>
        <w:t>Корсукское</w:t>
      </w:r>
      <w:proofErr w:type="spellEnd"/>
      <w:r w:rsidRPr="00F63C1C">
        <w:rPr>
          <w:rFonts w:ascii="Arial" w:hAnsi="Arial" w:cs="Arial"/>
          <w:bCs/>
          <w:sz w:val="16"/>
          <w:szCs w:val="16"/>
        </w:rPr>
        <w:t>»</w:t>
      </w:r>
      <w:r w:rsidRPr="00F63C1C">
        <w:rPr>
          <w:rFonts w:ascii="Arial" w:hAnsi="Arial" w:cs="Arial"/>
          <w:bCs/>
          <w:i/>
          <w:sz w:val="16"/>
          <w:szCs w:val="16"/>
        </w:rPr>
        <w:t>,</w:t>
      </w:r>
      <w:r w:rsidRPr="00F63C1C">
        <w:rPr>
          <w:rFonts w:ascii="Arial" w:hAnsi="Arial" w:cs="Arial"/>
          <w:bCs/>
          <w:sz w:val="16"/>
          <w:szCs w:val="16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5. Ежемесячное денежное содержание выборного должностного лица состоит из: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 xml:space="preserve">1) должностного оклада; 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2) ежемесячной надбавки к должностному окладу за выслугу лет в размере 30 процентов должностного оклада;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3) денежного поощрения;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4) денежного вознаграждения.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6. Размер должностного оклада, ежемесячного денежного поощрения и ежемесячного денежного вознаграждения выборных должностных лиц устанавливаются в соответствии с Приложением к настоящему Положению</w:t>
      </w:r>
      <w:r w:rsidRPr="00F63C1C">
        <w:rPr>
          <w:rFonts w:ascii="Arial" w:hAnsi="Arial" w:cs="Arial"/>
          <w:bCs/>
          <w:iCs/>
          <w:sz w:val="16"/>
          <w:szCs w:val="16"/>
        </w:rPr>
        <w:t xml:space="preserve">. 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lastRenderedPageBreak/>
        <w:t xml:space="preserve">8. Единовременная </w:t>
      </w:r>
      <w:r w:rsidRPr="00F63C1C">
        <w:rPr>
          <w:rFonts w:ascii="Arial" w:hAnsi="Arial" w:cs="Arial"/>
          <w:bCs/>
          <w:iCs/>
          <w:sz w:val="16"/>
          <w:szCs w:val="16"/>
        </w:rPr>
        <w:t>выплата к отпуску</w:t>
      </w:r>
      <w:r w:rsidRPr="00F63C1C">
        <w:rPr>
          <w:rFonts w:ascii="Arial" w:hAnsi="Arial" w:cs="Arial"/>
          <w:bCs/>
          <w:sz w:val="16"/>
          <w:szCs w:val="16"/>
        </w:rPr>
        <w:t xml:space="preserve"> производится один раз в календарном году при предоставлении ежегодного оплачиваемого отпуска, а в случае, если выборное должностное лицо не использовало в течение года свое право на ежегодный оплачиваемый отпуск, – в четвертом квартале года.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Выборному должностному лицу единовременная выплата к отпуску производится в размере 1 денежного вознаграждения.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9. Ежемесячная надбавка к должностному окладу за выслугу лет производится дифференцированно в зависимости от общего стажа, дающего право на получение этой надбавки.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10. Выборному должностному лицу выплачиваются районный коэффициент и процентная надбавка к заработной плате за работу в районах Крайнего Севера,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right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Приложение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63C1C">
        <w:rPr>
          <w:rFonts w:ascii="Arial" w:hAnsi="Arial" w:cs="Arial"/>
          <w:bCs/>
          <w:sz w:val="16"/>
          <w:szCs w:val="16"/>
        </w:rPr>
        <w:t>к положению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center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РАЗМЕРЫ ДОЛЖНОСТНЫХ ОКЛАДОВ ВЫБОРНЫХ</w:t>
      </w:r>
    </w:p>
    <w:p w:rsidR="00F63C1C" w:rsidRPr="00F63C1C" w:rsidRDefault="00F63C1C" w:rsidP="00F63C1C">
      <w:pPr>
        <w:jc w:val="center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>ДОЛЖНОСТНЫХ ЛИЦ</w:t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3402"/>
      </w:tblGrid>
      <w:tr w:rsidR="00F63C1C" w:rsidRPr="00F63C1C" w:rsidTr="00F63C1C">
        <w:trPr>
          <w:trHeight w:val="10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1C" w:rsidRPr="00F63C1C" w:rsidRDefault="00F63C1C" w:rsidP="00F63C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3C1C">
              <w:rPr>
                <w:rFonts w:ascii="Arial" w:hAnsi="Arial" w:cs="Arial"/>
                <w:bCs/>
                <w:sz w:val="16"/>
                <w:szCs w:val="16"/>
              </w:rPr>
              <w:t>Наименование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1C" w:rsidRPr="00F63C1C" w:rsidRDefault="00F63C1C" w:rsidP="00F63C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3C1C">
              <w:rPr>
                <w:rFonts w:ascii="Arial" w:hAnsi="Arial" w:cs="Arial"/>
                <w:bCs/>
                <w:sz w:val="16"/>
                <w:szCs w:val="16"/>
              </w:rPr>
              <w:t>Размер должностного оклада (руб.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C" w:rsidRPr="00F63C1C" w:rsidRDefault="00F63C1C" w:rsidP="00F63C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3C1C">
              <w:rPr>
                <w:rFonts w:ascii="Arial" w:hAnsi="Arial" w:cs="Arial"/>
                <w:bCs/>
                <w:sz w:val="16"/>
                <w:szCs w:val="16"/>
              </w:rPr>
              <w:t>Размер ежемесячного денежного поощрения (кратно к должностному окладу)</w:t>
            </w:r>
          </w:p>
        </w:tc>
      </w:tr>
      <w:tr w:rsidR="00F63C1C" w:rsidRPr="00F63C1C" w:rsidTr="00F63C1C">
        <w:trPr>
          <w:trHeight w:val="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C1C" w:rsidRDefault="00F63C1C" w:rsidP="00F63C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3C1C" w:rsidRDefault="00F63C1C" w:rsidP="00F63C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3C1C" w:rsidRPr="00F63C1C" w:rsidRDefault="00F63C1C" w:rsidP="00F63C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C1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3C1C" w:rsidRPr="00F63C1C" w:rsidRDefault="00F63C1C" w:rsidP="00F63C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C1C">
              <w:rPr>
                <w:rFonts w:ascii="Arial" w:hAnsi="Arial" w:cs="Arial"/>
                <w:bCs/>
                <w:sz w:val="16"/>
                <w:szCs w:val="16"/>
              </w:rPr>
              <w:t>15602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1C" w:rsidRPr="00F63C1C" w:rsidRDefault="00F63C1C" w:rsidP="00F63C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3C1C" w:rsidRPr="00F63C1C" w:rsidRDefault="00F63C1C" w:rsidP="00F63C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C1C">
              <w:rPr>
                <w:rFonts w:ascii="Arial" w:hAnsi="Arial" w:cs="Arial"/>
                <w:bCs/>
                <w:sz w:val="16"/>
                <w:szCs w:val="16"/>
              </w:rPr>
              <w:t>3,3</w:t>
            </w:r>
          </w:p>
          <w:p w:rsidR="00F63C1C" w:rsidRPr="00F63C1C" w:rsidRDefault="00F63C1C" w:rsidP="00F63C1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  <w:r w:rsidRPr="00F63C1C">
        <w:rPr>
          <w:rFonts w:ascii="Arial" w:hAnsi="Arial" w:cs="Arial"/>
          <w:bCs/>
          <w:sz w:val="16"/>
          <w:szCs w:val="16"/>
        </w:rPr>
        <w:tab/>
      </w: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  <w:u w:val="single"/>
        </w:rPr>
      </w:pPr>
    </w:p>
    <w:p w:rsidR="00F63C1C" w:rsidRPr="00F63C1C" w:rsidRDefault="00F63C1C" w:rsidP="00F63C1C">
      <w:pPr>
        <w:jc w:val="both"/>
        <w:rPr>
          <w:rFonts w:ascii="Arial" w:hAnsi="Arial" w:cs="Arial"/>
          <w:bCs/>
          <w:sz w:val="16"/>
          <w:szCs w:val="16"/>
          <w:u w:val="single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  <w:u w:val="single"/>
        </w:rPr>
      </w:pPr>
    </w:p>
    <w:p w:rsidR="00C0146B" w:rsidRPr="00C0146B" w:rsidRDefault="00C0146B" w:rsidP="00C0146B">
      <w:pPr>
        <w:jc w:val="both"/>
        <w:rPr>
          <w:rFonts w:ascii="Arial" w:hAnsi="Arial" w:cs="Arial"/>
          <w:bCs/>
          <w:sz w:val="16"/>
          <w:szCs w:val="16"/>
        </w:rPr>
      </w:pPr>
    </w:p>
    <w:p w:rsidR="00553B2A" w:rsidRDefault="00553B2A" w:rsidP="002F3C2D">
      <w:pPr>
        <w:jc w:val="both"/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B8158E" w:rsidRDefault="00B8158E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F63C1C" w:rsidRDefault="00F63C1C" w:rsidP="00B8158E">
      <w:pPr>
        <w:rPr>
          <w:rFonts w:ascii="Arial" w:hAnsi="Arial" w:cs="Arial"/>
          <w:bCs/>
          <w:sz w:val="16"/>
          <w:szCs w:val="16"/>
        </w:rPr>
      </w:pPr>
    </w:p>
    <w:p w:rsidR="00B8158E" w:rsidRPr="00127D17" w:rsidRDefault="00B8158E" w:rsidP="00B8158E">
      <w:pPr>
        <w:rPr>
          <w:i/>
          <w:sz w:val="28"/>
          <w:szCs w:val="28"/>
        </w:rPr>
      </w:pPr>
      <w:r w:rsidRPr="00B8158E">
        <w:rPr>
          <w:rFonts w:ascii="Arial" w:hAnsi="Arial" w:cs="Arial"/>
          <w:bCs/>
          <w:sz w:val="16"/>
          <w:szCs w:val="16"/>
        </w:rPr>
        <w:t xml:space="preserve"> </w:t>
      </w:r>
      <w:r w:rsidRPr="00127D17">
        <w:rPr>
          <w:i/>
          <w:sz w:val="28"/>
          <w:szCs w:val="28"/>
        </w:rPr>
        <w:t>Учредитель-Дума МО «</w:t>
      </w:r>
      <w:proofErr w:type="spellStart"/>
      <w:r w:rsidRPr="00127D17">
        <w:rPr>
          <w:i/>
          <w:sz w:val="28"/>
          <w:szCs w:val="28"/>
        </w:rPr>
        <w:t>Корсукское</w:t>
      </w:r>
      <w:proofErr w:type="spellEnd"/>
      <w:r w:rsidRPr="00127D17">
        <w:rPr>
          <w:i/>
          <w:sz w:val="28"/>
          <w:szCs w:val="28"/>
        </w:rPr>
        <w:t>»</w:t>
      </w:r>
    </w:p>
    <w:p w:rsidR="00B8158E" w:rsidRPr="00127D17" w:rsidRDefault="00B8158E" w:rsidP="00B8158E">
      <w:pPr>
        <w:rPr>
          <w:i/>
          <w:sz w:val="28"/>
          <w:szCs w:val="28"/>
        </w:rPr>
      </w:pPr>
      <w:r w:rsidRPr="00127D17">
        <w:rPr>
          <w:i/>
          <w:sz w:val="28"/>
          <w:szCs w:val="28"/>
        </w:rPr>
        <w:t>Главный редактор - Хаптахаев Е.А.</w:t>
      </w:r>
    </w:p>
    <w:p w:rsidR="00B8158E" w:rsidRPr="00127D17" w:rsidRDefault="00B8158E" w:rsidP="00B8158E">
      <w:pPr>
        <w:rPr>
          <w:i/>
          <w:sz w:val="28"/>
          <w:szCs w:val="28"/>
        </w:rPr>
      </w:pPr>
      <w:r w:rsidRPr="00127D17">
        <w:rPr>
          <w:i/>
          <w:sz w:val="28"/>
          <w:szCs w:val="28"/>
        </w:rPr>
        <w:t xml:space="preserve">Адрес редакции- д. </w:t>
      </w:r>
      <w:proofErr w:type="spellStart"/>
      <w:r w:rsidRPr="00127D17">
        <w:rPr>
          <w:i/>
          <w:sz w:val="28"/>
          <w:szCs w:val="28"/>
        </w:rPr>
        <w:t>Корсук</w:t>
      </w:r>
      <w:proofErr w:type="spellEnd"/>
      <w:r w:rsidRPr="00127D17">
        <w:rPr>
          <w:i/>
          <w:sz w:val="28"/>
          <w:szCs w:val="28"/>
        </w:rPr>
        <w:t xml:space="preserve">, ул. Трактовая-8, </w:t>
      </w:r>
      <w:proofErr w:type="spellStart"/>
      <w:r w:rsidRPr="00127D17">
        <w:rPr>
          <w:i/>
          <w:sz w:val="28"/>
          <w:szCs w:val="28"/>
        </w:rPr>
        <w:t>Эхирит-Булагатского</w:t>
      </w:r>
      <w:proofErr w:type="spellEnd"/>
      <w:r w:rsidRPr="00127D17">
        <w:rPr>
          <w:i/>
          <w:sz w:val="28"/>
          <w:szCs w:val="28"/>
        </w:rPr>
        <w:t xml:space="preserve"> района</w:t>
      </w:r>
    </w:p>
    <w:p w:rsidR="00B8158E" w:rsidRPr="00127D17" w:rsidRDefault="00B8158E" w:rsidP="00B8158E">
      <w:pPr>
        <w:rPr>
          <w:i/>
          <w:sz w:val="28"/>
          <w:szCs w:val="28"/>
        </w:rPr>
      </w:pPr>
      <w:r w:rsidRPr="00127D17">
        <w:rPr>
          <w:i/>
          <w:sz w:val="28"/>
          <w:szCs w:val="28"/>
        </w:rPr>
        <w:t xml:space="preserve">Тираж-50 </w:t>
      </w:r>
      <w:proofErr w:type="spellStart"/>
      <w:r w:rsidRPr="00127D17">
        <w:rPr>
          <w:i/>
          <w:sz w:val="28"/>
          <w:szCs w:val="28"/>
        </w:rPr>
        <w:t>экз</w:t>
      </w:r>
      <w:proofErr w:type="spellEnd"/>
    </w:p>
    <w:p w:rsidR="00B8158E" w:rsidRPr="00127D17" w:rsidRDefault="00553B2A" w:rsidP="00B8158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печать-29</w:t>
      </w:r>
      <w:r w:rsidR="00B8158E" w:rsidRPr="00127D17">
        <w:rPr>
          <w:i/>
          <w:sz w:val="28"/>
          <w:szCs w:val="28"/>
        </w:rPr>
        <w:t>.0</w:t>
      </w:r>
      <w:r w:rsidR="00B8158E">
        <w:rPr>
          <w:i/>
          <w:sz w:val="28"/>
          <w:szCs w:val="28"/>
        </w:rPr>
        <w:t>3</w:t>
      </w:r>
      <w:r w:rsidR="00B8158E" w:rsidRPr="00127D17">
        <w:rPr>
          <w:i/>
          <w:sz w:val="28"/>
          <w:szCs w:val="28"/>
        </w:rPr>
        <w:t>.2024г.</w:t>
      </w:r>
    </w:p>
    <w:p w:rsidR="00B8158E" w:rsidRPr="00D04D22" w:rsidRDefault="00F63C1C" w:rsidP="00B8158E">
      <w:pPr>
        <w:pBdr>
          <w:bottom w:val="single" w:sz="4" w:space="1" w:color="auto"/>
        </w:pBdr>
        <w:rPr>
          <w:i/>
          <w:sz w:val="28"/>
          <w:szCs w:val="28"/>
        </w:rPr>
        <w:sectPr w:rsidR="00B8158E" w:rsidRPr="00D04D22" w:rsidSect="002F3C2D">
          <w:pgSz w:w="11906" w:h="16838"/>
          <w:pgMar w:top="454" w:right="993" w:bottom="510" w:left="1276" w:header="709" w:footer="709" w:gutter="0"/>
          <w:cols w:space="720"/>
          <w:docGrid w:linePitch="299"/>
        </w:sectPr>
      </w:pPr>
      <w:r>
        <w:rPr>
          <w:i/>
          <w:sz w:val="28"/>
          <w:szCs w:val="28"/>
        </w:rPr>
        <w:t>Цена-бесплатно</w:t>
      </w:r>
      <w:bookmarkStart w:id="8" w:name="_GoBack"/>
      <w:bookmarkEnd w:id="8"/>
    </w:p>
    <w:p w:rsidR="00F63C1C" w:rsidRDefault="00F63C1C" w:rsidP="00B8158E">
      <w:pPr>
        <w:jc w:val="both"/>
        <w:rPr>
          <w:rFonts w:ascii="Arial" w:hAnsi="Arial" w:cs="Arial"/>
          <w:bCs/>
          <w:sz w:val="16"/>
          <w:szCs w:val="16"/>
        </w:rPr>
      </w:pPr>
    </w:p>
    <w:p w:rsidR="00F63C1C" w:rsidRPr="00F63C1C" w:rsidRDefault="00F63C1C" w:rsidP="00F63C1C">
      <w:pPr>
        <w:rPr>
          <w:rFonts w:ascii="Arial" w:hAnsi="Arial" w:cs="Arial"/>
          <w:sz w:val="16"/>
          <w:szCs w:val="16"/>
        </w:rPr>
      </w:pPr>
    </w:p>
    <w:p w:rsidR="00F63C1C" w:rsidRPr="00F63C1C" w:rsidRDefault="00F63C1C" w:rsidP="00F63C1C">
      <w:pPr>
        <w:rPr>
          <w:rFonts w:ascii="Arial" w:hAnsi="Arial" w:cs="Arial"/>
          <w:sz w:val="16"/>
          <w:szCs w:val="16"/>
        </w:rPr>
      </w:pPr>
    </w:p>
    <w:p w:rsidR="00F63C1C" w:rsidRPr="00F63C1C" w:rsidRDefault="00F63C1C" w:rsidP="00F63C1C">
      <w:pPr>
        <w:rPr>
          <w:rFonts w:ascii="Arial" w:hAnsi="Arial" w:cs="Arial"/>
          <w:sz w:val="16"/>
          <w:szCs w:val="16"/>
        </w:rPr>
      </w:pPr>
    </w:p>
    <w:p w:rsidR="00F63C1C" w:rsidRPr="00F63C1C" w:rsidRDefault="00F63C1C" w:rsidP="00F63C1C">
      <w:pPr>
        <w:rPr>
          <w:rFonts w:ascii="Arial" w:hAnsi="Arial" w:cs="Arial"/>
          <w:sz w:val="16"/>
          <w:szCs w:val="16"/>
        </w:rPr>
      </w:pPr>
    </w:p>
    <w:p w:rsidR="00F63C1C" w:rsidRPr="00F63C1C" w:rsidRDefault="00F63C1C" w:rsidP="00F63C1C">
      <w:pPr>
        <w:rPr>
          <w:rFonts w:ascii="Arial" w:hAnsi="Arial" w:cs="Arial"/>
          <w:sz w:val="16"/>
          <w:szCs w:val="16"/>
        </w:rPr>
      </w:pPr>
    </w:p>
    <w:p w:rsidR="00F63C1C" w:rsidRDefault="00F63C1C" w:rsidP="00F63C1C">
      <w:pPr>
        <w:rPr>
          <w:rFonts w:ascii="Arial" w:hAnsi="Arial" w:cs="Arial"/>
          <w:sz w:val="16"/>
          <w:szCs w:val="16"/>
        </w:rPr>
      </w:pPr>
    </w:p>
    <w:p w:rsidR="00F63C1C" w:rsidRDefault="00F63C1C" w:rsidP="00F63C1C">
      <w:pPr>
        <w:tabs>
          <w:tab w:val="left" w:pos="30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8158E" w:rsidRPr="00F63C1C" w:rsidRDefault="00F63C1C" w:rsidP="00F63C1C">
      <w:pPr>
        <w:tabs>
          <w:tab w:val="left" w:pos="3097"/>
        </w:tabs>
        <w:rPr>
          <w:rFonts w:ascii="Arial" w:hAnsi="Arial" w:cs="Arial"/>
          <w:sz w:val="16"/>
          <w:szCs w:val="16"/>
        </w:rPr>
        <w:sectPr w:rsidR="00B8158E" w:rsidRPr="00F63C1C" w:rsidSect="00D96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</w:p>
    <w:p w:rsidR="00B8158E" w:rsidRPr="00127D17" w:rsidRDefault="00B8158E" w:rsidP="002F3C2D">
      <w:pPr>
        <w:jc w:val="both"/>
        <w:rPr>
          <w:rFonts w:ascii="Arial" w:hAnsi="Arial" w:cs="Arial"/>
          <w:bCs/>
          <w:sz w:val="16"/>
          <w:szCs w:val="16"/>
        </w:rPr>
      </w:pPr>
    </w:p>
    <w:p w:rsidR="00B50379" w:rsidRPr="00B50379" w:rsidRDefault="00B50379" w:rsidP="00B50379">
      <w:pPr>
        <w:rPr>
          <w:sz w:val="28"/>
          <w:szCs w:val="28"/>
        </w:rPr>
      </w:pPr>
    </w:p>
    <w:sectPr w:rsidR="00B50379" w:rsidRPr="00B5037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46" w:rsidRDefault="00AB6546">
      <w:r>
        <w:separator/>
      </w:r>
    </w:p>
  </w:endnote>
  <w:endnote w:type="continuationSeparator" w:id="0">
    <w:p w:rsidR="00AB6546" w:rsidRDefault="00AB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46" w:rsidRDefault="00AB6546">
      <w:r>
        <w:separator/>
      </w:r>
    </w:p>
  </w:footnote>
  <w:footnote w:type="continuationSeparator" w:id="0">
    <w:p w:rsidR="00AB6546" w:rsidRDefault="00AB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6B" w:rsidRDefault="00C0146B" w:rsidP="00174DE7">
    <w:pPr>
      <w:pStyle w:val="a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0146B" w:rsidRDefault="00C014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6B" w:rsidRDefault="00C0146B">
    <w:pPr>
      <w:pStyle w:val="a5"/>
    </w:pPr>
  </w:p>
  <w:p w:rsidR="00C0146B" w:rsidRDefault="00C014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84" w:rsidRDefault="006550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6AE55E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F43A0"/>
    <w:multiLevelType w:val="multilevel"/>
    <w:tmpl w:val="073619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E5FD7"/>
    <w:multiLevelType w:val="hybridMultilevel"/>
    <w:tmpl w:val="D59C3EC0"/>
    <w:lvl w:ilvl="0" w:tplc="69509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A13A27"/>
    <w:multiLevelType w:val="hybridMultilevel"/>
    <w:tmpl w:val="E2C67196"/>
    <w:lvl w:ilvl="0" w:tplc="AF9C8E1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914F0"/>
    <w:multiLevelType w:val="hybridMultilevel"/>
    <w:tmpl w:val="F6560736"/>
    <w:lvl w:ilvl="0" w:tplc="EF5C42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5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00761"/>
    <w:rsid w:val="00084260"/>
    <w:rsid w:val="000F1C8C"/>
    <w:rsid w:val="00127D17"/>
    <w:rsid w:val="001C2F91"/>
    <w:rsid w:val="001E66B7"/>
    <w:rsid w:val="002C2C0B"/>
    <w:rsid w:val="002F3C2D"/>
    <w:rsid w:val="003F0EC3"/>
    <w:rsid w:val="004C00FB"/>
    <w:rsid w:val="00553B2A"/>
    <w:rsid w:val="00593D58"/>
    <w:rsid w:val="005D7C89"/>
    <w:rsid w:val="00603888"/>
    <w:rsid w:val="00613D58"/>
    <w:rsid w:val="00655084"/>
    <w:rsid w:val="006C23BC"/>
    <w:rsid w:val="006D57DB"/>
    <w:rsid w:val="006E3087"/>
    <w:rsid w:val="007178AD"/>
    <w:rsid w:val="007916DB"/>
    <w:rsid w:val="007B3ACF"/>
    <w:rsid w:val="00895A98"/>
    <w:rsid w:val="00912128"/>
    <w:rsid w:val="00970596"/>
    <w:rsid w:val="00980929"/>
    <w:rsid w:val="0099009E"/>
    <w:rsid w:val="00A14725"/>
    <w:rsid w:val="00A14E18"/>
    <w:rsid w:val="00A27E43"/>
    <w:rsid w:val="00A66861"/>
    <w:rsid w:val="00A91695"/>
    <w:rsid w:val="00AA214D"/>
    <w:rsid w:val="00AB6546"/>
    <w:rsid w:val="00B50379"/>
    <w:rsid w:val="00B8158E"/>
    <w:rsid w:val="00B8511E"/>
    <w:rsid w:val="00BB1F33"/>
    <w:rsid w:val="00BF73F4"/>
    <w:rsid w:val="00C0146B"/>
    <w:rsid w:val="00C12FB9"/>
    <w:rsid w:val="00C643B3"/>
    <w:rsid w:val="00CD193C"/>
    <w:rsid w:val="00CD64B8"/>
    <w:rsid w:val="00CF09DD"/>
    <w:rsid w:val="00D04D22"/>
    <w:rsid w:val="00D368D8"/>
    <w:rsid w:val="00D54F72"/>
    <w:rsid w:val="00D55B6A"/>
    <w:rsid w:val="00D60741"/>
    <w:rsid w:val="00D60FC1"/>
    <w:rsid w:val="00DA7BFB"/>
    <w:rsid w:val="00E04A9D"/>
    <w:rsid w:val="00E515CC"/>
    <w:rsid w:val="00E904D9"/>
    <w:rsid w:val="00EC0C7A"/>
    <w:rsid w:val="00EC2143"/>
    <w:rsid w:val="00F13AE4"/>
    <w:rsid w:val="00F36174"/>
    <w:rsid w:val="00F63C1C"/>
    <w:rsid w:val="00F64273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7ED0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C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5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CF09DD"/>
  </w:style>
  <w:style w:type="table" w:customStyle="1" w:styleId="22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705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xl67">
    <w:name w:val="xl67"/>
    <w:basedOn w:val="a"/>
    <w:rsid w:val="00127D17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2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D04D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04D2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0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04D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04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page number"/>
    <w:basedOn w:val="a0"/>
    <w:rsid w:val="00C0146B"/>
  </w:style>
  <w:style w:type="character" w:customStyle="1" w:styleId="20">
    <w:name w:val="Заголовок 2 Знак"/>
    <w:basedOn w:val="a0"/>
    <w:link w:val="2"/>
    <w:uiPriority w:val="9"/>
    <w:semiHidden/>
    <w:rsid w:val="00F63C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sk-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26</cp:revision>
  <cp:lastPrinted>2024-04-08T07:42:00Z</cp:lastPrinted>
  <dcterms:created xsi:type="dcterms:W3CDTF">2018-10-15T04:40:00Z</dcterms:created>
  <dcterms:modified xsi:type="dcterms:W3CDTF">2024-04-08T07:58:00Z</dcterms:modified>
</cp:coreProperties>
</file>